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62" w:rsidRPr="003E2088" w:rsidRDefault="005D2262" w:rsidP="005D2262">
      <w:pPr>
        <w:pStyle w:val="Title"/>
        <w:framePr w:wrap="notBeside"/>
      </w:pPr>
      <w:r>
        <w:t xml:space="preserve">Some </w:t>
      </w:r>
      <w:r w:rsidR="00F20F25">
        <w:t>A</w:t>
      </w:r>
      <w:r>
        <w:t>spects</w:t>
      </w:r>
      <w:r w:rsidRPr="003E2088">
        <w:t xml:space="preserve"> </w:t>
      </w:r>
      <w:r>
        <w:t>of</w:t>
      </w:r>
      <w:r w:rsidRPr="003E2088">
        <w:t xml:space="preserve"> La</w:t>
      </w:r>
      <w:r>
        <w:t>place Autoregressive M</w:t>
      </w:r>
      <w:r w:rsidRPr="003E2088">
        <w:t>odel</w:t>
      </w:r>
      <w:r>
        <w:t xml:space="preserve"> on</w:t>
      </w:r>
      <w:r w:rsidR="00F20F25">
        <w:t xml:space="preserve"> Application Point of V</w:t>
      </w:r>
      <w:r>
        <w:t>iew</w:t>
      </w:r>
      <w:r w:rsidRPr="003E2088">
        <w:t xml:space="preserve"> </w:t>
      </w:r>
    </w:p>
    <w:p w:rsidR="005D2262" w:rsidRPr="003E2088" w:rsidRDefault="005D2262" w:rsidP="005D2262">
      <w:pPr>
        <w:jc w:val="both"/>
        <w:rPr>
          <w:rFonts w:ascii="Times New Roman" w:hAnsi="Times New Roman" w:cs="Times New Roman"/>
          <w:sz w:val="20"/>
          <w:szCs w:val="20"/>
        </w:rPr>
      </w:pPr>
    </w:p>
    <w:p w:rsidR="005D2262" w:rsidRPr="00F10070" w:rsidRDefault="005D2262" w:rsidP="005D2262">
      <w:pPr>
        <w:pStyle w:val="Authors"/>
        <w:framePr w:wrap="notBeside"/>
        <w:rPr>
          <w:sz w:val="16"/>
          <w:szCs w:val="16"/>
        </w:rPr>
      </w:pPr>
      <w:r w:rsidRPr="00F10070">
        <w:rPr>
          <w:sz w:val="16"/>
          <w:szCs w:val="16"/>
        </w:rPr>
        <w:t>Sukhpal Kaur</w:t>
      </w:r>
      <w:r w:rsidRPr="00F10070">
        <w:rPr>
          <w:sz w:val="16"/>
          <w:szCs w:val="16"/>
          <w:vertAlign w:val="superscript"/>
        </w:rPr>
        <w:t>1</w:t>
      </w:r>
      <w:r w:rsidRPr="00F10070">
        <w:rPr>
          <w:sz w:val="16"/>
          <w:szCs w:val="16"/>
        </w:rPr>
        <w:t>, Research Scholar, Guru Kashi University, Talwand</w:t>
      </w:r>
      <w:r>
        <w:rPr>
          <w:sz w:val="16"/>
          <w:szCs w:val="16"/>
        </w:rPr>
        <w:t>i Sabo, Bathinda, Punjab, India</w:t>
      </w:r>
      <w:r w:rsidRPr="00F10070">
        <w:rPr>
          <w:sz w:val="16"/>
          <w:szCs w:val="16"/>
        </w:rPr>
        <w:t>;  Dr. Madhuchanda Rakshit</w:t>
      </w:r>
      <w:r w:rsidRPr="00F10070">
        <w:rPr>
          <w:sz w:val="16"/>
          <w:szCs w:val="16"/>
          <w:vertAlign w:val="superscript"/>
        </w:rPr>
        <w:t>2</w:t>
      </w:r>
      <w:r w:rsidRPr="00F10070">
        <w:rPr>
          <w:sz w:val="16"/>
          <w:szCs w:val="16"/>
        </w:rPr>
        <w:t>, Assistant Professor, Guru Kashi University, Talwandi Sabo, Bathinda, Punjab, India</w:t>
      </w:r>
    </w:p>
    <w:p w:rsidR="005D2262" w:rsidRPr="003E2088" w:rsidRDefault="005D2262" w:rsidP="005D2262">
      <w:pPr>
        <w:pStyle w:val="Abstract"/>
        <w:ind w:firstLine="0"/>
        <w:rPr>
          <w:b w:val="0"/>
          <w:bCs w:val="0"/>
          <w:sz w:val="20"/>
          <w:szCs w:val="20"/>
        </w:rPr>
      </w:pPr>
      <w:r w:rsidRPr="003E2088">
        <w:rPr>
          <w:i/>
          <w:iCs/>
          <w:sz w:val="20"/>
          <w:szCs w:val="20"/>
        </w:rPr>
        <w:t>Abstract</w:t>
      </w:r>
      <w:r w:rsidRPr="003E2088">
        <w:rPr>
          <w:b w:val="0"/>
          <w:bCs w:val="0"/>
          <w:i/>
          <w:iCs/>
          <w:sz w:val="20"/>
          <w:szCs w:val="20"/>
        </w:rPr>
        <w:t xml:space="preserve"> </w:t>
      </w:r>
      <w:r w:rsidR="00F22BD4">
        <w:rPr>
          <w:b w:val="0"/>
          <w:bCs w:val="0"/>
          <w:sz w:val="20"/>
          <w:szCs w:val="20"/>
        </w:rPr>
        <w:t>— Nowadays t</w:t>
      </w:r>
      <w:r w:rsidRPr="003E2088">
        <w:rPr>
          <w:b w:val="0"/>
          <w:bCs w:val="0"/>
          <w:sz w:val="20"/>
          <w:szCs w:val="20"/>
        </w:rPr>
        <w:t>ime series models are major tools for data analysis and forecasting the various real life situations. The forecasting of time series data provides useful information to the organization which is necessary for making important decisions for government organizations as well as private organizations. The Laplace Autoregressive model is not a very new concept but a few practical, real life work has till be done up to present date. In this paper, we are providing a review on Laplace autoregressive time series model. We discussed the overall Laplace autoregressive model with various modifications for analysis of various time series data. This study gives the reader an informed about the various researches that take place within Laplace autoregressive model approach using the time series analysis.</w:t>
      </w:r>
    </w:p>
    <w:p w:rsidR="005D2262" w:rsidRPr="003E2088" w:rsidRDefault="005D2262" w:rsidP="005D2262">
      <w:pPr>
        <w:pStyle w:val="Heading1"/>
        <w:numPr>
          <w:ilvl w:val="0"/>
          <w:numId w:val="2"/>
        </w:numPr>
        <w:jc w:val="both"/>
        <w:rPr>
          <w:rFonts w:ascii="Times New Roman" w:hAnsi="Times New Roman" w:cs="Times New Roman"/>
          <w:color w:val="000000" w:themeColor="text1"/>
          <w:sz w:val="20"/>
          <w:szCs w:val="20"/>
        </w:rPr>
      </w:pPr>
      <w:r w:rsidRPr="003E2088">
        <w:rPr>
          <w:rFonts w:ascii="Times New Roman" w:hAnsi="Times New Roman" w:cs="Times New Roman"/>
          <w:color w:val="000000" w:themeColor="text1"/>
          <w:sz w:val="20"/>
          <w:szCs w:val="20"/>
        </w:rPr>
        <w:t>INTRODUCTION</w:t>
      </w:r>
    </w:p>
    <w:p w:rsidR="005D2262" w:rsidRPr="003E2088" w:rsidRDefault="005D2262" w:rsidP="005D2262">
      <w:pPr>
        <w:jc w:val="both"/>
        <w:rPr>
          <w:rFonts w:ascii="Times New Roman" w:hAnsi="Times New Roman" w:cs="Times New Roman"/>
          <w:sz w:val="20"/>
          <w:szCs w:val="20"/>
        </w:rPr>
      </w:pPr>
      <w:r>
        <w:rPr>
          <w:rFonts w:ascii="Times New Roman" w:hAnsi="Times New Roman" w:cs="Times New Roman"/>
          <w:sz w:val="20"/>
          <w:szCs w:val="20"/>
        </w:rPr>
        <w:t>The</w:t>
      </w:r>
      <w:r w:rsidRPr="003E2088">
        <w:rPr>
          <w:rFonts w:ascii="Times New Roman" w:hAnsi="Times New Roman" w:cs="Times New Roman"/>
          <w:sz w:val="20"/>
          <w:szCs w:val="20"/>
        </w:rPr>
        <w:t xml:space="preserve"> analysis of experimental data that have been observed at different points of time leads to unique problems in statistical modelling and inference. There are many natural occurring times series observations which show a tendency to follow asymmetric and heavy tailed distributions. Various researchers discussed the application of the Laplace distribution in different areas. Time series models for real valued observation using non- Gaussian distribution has been increased from the last few decades. The era of linear time series models began with autoregressive models Autoregressive models with normal distribution used as a statistical tool for analyzing various time series data analysis. Yule and Walker</w:t>
      </w:r>
      <w:r>
        <w:rPr>
          <w:rFonts w:ascii="Times New Roman" w:hAnsi="Times New Roman" w:cs="Times New Roman"/>
          <w:sz w:val="20"/>
          <w:szCs w:val="20"/>
        </w:rPr>
        <w:t xml:space="preserve"> </w:t>
      </w:r>
      <w:r w:rsidRPr="003E2088">
        <w:rPr>
          <w:rFonts w:ascii="Times New Roman" w:hAnsi="Times New Roman" w:cs="Times New Roman"/>
          <w:sz w:val="20"/>
          <w:szCs w:val="20"/>
        </w:rPr>
        <w:t>introduced Autoregressive Moving Average (ARMA) model. Autoregressive Integrated Moving Average (ARIMA) model is proposed by Box and Jenkins [</w:t>
      </w:r>
      <w:r>
        <w:rPr>
          <w:rFonts w:ascii="Times New Roman" w:hAnsi="Times New Roman" w:cs="Times New Roman"/>
          <w:sz w:val="20"/>
          <w:szCs w:val="20"/>
        </w:rPr>
        <w:t>5</w:t>
      </w:r>
      <w:r w:rsidRPr="003E2088">
        <w:rPr>
          <w:rFonts w:ascii="Times New Roman" w:hAnsi="Times New Roman" w:cs="Times New Roman"/>
          <w:sz w:val="20"/>
          <w:szCs w:val="20"/>
        </w:rPr>
        <w:t>] and they give detailed knowledge about ARIMA and Seasonal ARIMA models in their book. Frances H. P. &amp; Paap [</w:t>
      </w:r>
      <w:r>
        <w:rPr>
          <w:rFonts w:ascii="Times New Roman" w:hAnsi="Times New Roman" w:cs="Times New Roman"/>
          <w:sz w:val="20"/>
          <w:szCs w:val="20"/>
        </w:rPr>
        <w:t>4</w:t>
      </w:r>
      <w:r w:rsidRPr="003E2088">
        <w:rPr>
          <w:rFonts w:ascii="Times New Roman" w:hAnsi="Times New Roman" w:cs="Times New Roman"/>
          <w:sz w:val="20"/>
          <w:szCs w:val="20"/>
        </w:rPr>
        <w:t>] discussed in their book about periodic time series models. In recent times there has been considerable research in the development of time series models with seasonal or periodic properties in the meteorological and hydro logical area. In ARIMA model when the explanatory variable is added, then it was converted to ARIMAX model which is useful for analysis of multivariate time series data.  Hamilton, James [</w:t>
      </w:r>
      <w:r>
        <w:rPr>
          <w:rFonts w:ascii="Times New Roman" w:hAnsi="Times New Roman" w:cs="Times New Roman"/>
          <w:sz w:val="20"/>
          <w:szCs w:val="20"/>
        </w:rPr>
        <w:t>9</w:t>
      </w:r>
      <w:r w:rsidRPr="003E2088">
        <w:rPr>
          <w:rFonts w:ascii="Times New Roman" w:hAnsi="Times New Roman" w:cs="Times New Roman"/>
          <w:sz w:val="20"/>
          <w:szCs w:val="20"/>
        </w:rPr>
        <w:t xml:space="preserve">] in their book “Time Series Analysis” </w:t>
      </w:r>
      <w:r w:rsidRPr="003E2088">
        <w:rPr>
          <w:rFonts w:ascii="Times New Roman" w:hAnsi="Times New Roman" w:cs="Times New Roman"/>
          <w:sz w:val="20"/>
          <w:szCs w:val="20"/>
          <w:lang w:bidi="pa-IN"/>
        </w:rPr>
        <w:t xml:space="preserve">gives inclusive study about the vector autoregressive time series models. . Another concept of autoregressive model known as </w:t>
      </w:r>
      <w:r w:rsidRPr="003E2088">
        <w:rPr>
          <w:rFonts w:ascii="Times New Roman" w:hAnsi="Times New Roman" w:cs="Times New Roman"/>
          <w:sz w:val="20"/>
          <w:szCs w:val="20"/>
        </w:rPr>
        <w:t>Periodic Autoregressive (PAR) model and Laplace Autoregressive (LAR) has also been frequently used recently in various environmental, hydrological and meteorological studies [</w:t>
      </w:r>
      <w:r>
        <w:rPr>
          <w:rFonts w:ascii="Times New Roman" w:hAnsi="Times New Roman" w:cs="Times New Roman"/>
          <w:sz w:val="20"/>
          <w:szCs w:val="20"/>
        </w:rPr>
        <w:t>25</w:t>
      </w:r>
      <w:r w:rsidRPr="003E2088">
        <w:rPr>
          <w:rFonts w:ascii="Times New Roman" w:hAnsi="Times New Roman" w:cs="Times New Roman"/>
          <w:sz w:val="20"/>
          <w:szCs w:val="20"/>
        </w:rPr>
        <w:t xml:space="preserve">]. </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Gaussian process is very convenient in environmental sciences, but it does not allow for skewed marginal distribution. Gastwirth and Wolf</w:t>
      </w:r>
      <w:r>
        <w:rPr>
          <w:rFonts w:ascii="Times New Roman" w:hAnsi="Times New Roman" w:cs="Times New Roman"/>
          <w:sz w:val="20"/>
          <w:szCs w:val="20"/>
        </w:rPr>
        <w:t>f</w:t>
      </w:r>
      <w:r w:rsidRPr="003E2088">
        <w:rPr>
          <w:rFonts w:ascii="Times New Roman" w:hAnsi="Times New Roman" w:cs="Times New Roman"/>
          <w:sz w:val="20"/>
          <w:szCs w:val="20"/>
        </w:rPr>
        <w:t xml:space="preserve"> </w:t>
      </w:r>
      <w:r>
        <w:rPr>
          <w:rFonts w:ascii="Times New Roman" w:hAnsi="Times New Roman" w:cs="Times New Roman"/>
          <w:sz w:val="20"/>
          <w:szCs w:val="20"/>
        </w:rPr>
        <w:t>[6] had</w:t>
      </w:r>
      <w:r w:rsidRPr="003E2088">
        <w:rPr>
          <w:rFonts w:ascii="Times New Roman" w:hAnsi="Times New Roman" w:cs="Times New Roman"/>
          <w:sz w:val="20"/>
          <w:szCs w:val="20"/>
        </w:rPr>
        <w:t xml:space="preserve"> developed a stationary linear first order autoregressive with the marginal distribution process, i.e. Called LAR (1). Gaver and Lewis</w:t>
      </w:r>
      <w:r>
        <w:rPr>
          <w:rFonts w:ascii="Times New Roman" w:hAnsi="Times New Roman" w:cs="Times New Roman"/>
          <w:sz w:val="20"/>
          <w:szCs w:val="20"/>
        </w:rPr>
        <w:t xml:space="preserve"> [7]</w:t>
      </w:r>
      <w:r w:rsidRPr="003E2088">
        <w:rPr>
          <w:rFonts w:ascii="Times New Roman" w:hAnsi="Times New Roman" w:cs="Times New Roman"/>
          <w:sz w:val="20"/>
          <w:szCs w:val="20"/>
        </w:rPr>
        <w:t xml:space="preserve"> developed a linear AR (1) process satisfying with the gamma marginal distribution. The Laplace LAR</w:t>
      </w:r>
      <w:r>
        <w:rPr>
          <w:rFonts w:ascii="Times New Roman" w:hAnsi="Times New Roman" w:cs="Times New Roman"/>
          <w:sz w:val="20"/>
          <w:szCs w:val="20"/>
        </w:rPr>
        <w:t xml:space="preserve"> </w:t>
      </w:r>
      <w:r w:rsidRPr="003E2088">
        <w:rPr>
          <w:rFonts w:ascii="Times New Roman" w:hAnsi="Times New Roman" w:cs="Times New Roman"/>
          <w:sz w:val="20"/>
          <w:szCs w:val="20"/>
        </w:rPr>
        <w:t>(1) model, and its generalizations to higher order correlation structures</w:t>
      </w:r>
      <w:r>
        <w:rPr>
          <w:rFonts w:ascii="Times New Roman" w:hAnsi="Times New Roman" w:cs="Times New Roman"/>
          <w:sz w:val="20"/>
          <w:szCs w:val="20"/>
        </w:rPr>
        <w:t>, proposed by Dewald and Lewis [2]</w:t>
      </w:r>
      <w:r w:rsidRPr="003E2088">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3E2088">
        <w:rPr>
          <w:rFonts w:ascii="Times New Roman" w:hAnsi="Times New Roman" w:cs="Times New Roman"/>
          <w:sz w:val="20"/>
          <w:szCs w:val="20"/>
        </w:rPr>
        <w:t>autoregressive process by using Laplace distribution and is termed as Laplace Autoregressive (LAR) model. In 1989, Damsleth and El- Shaaravi</w:t>
      </w:r>
      <w:r>
        <w:rPr>
          <w:rFonts w:ascii="Times New Roman" w:hAnsi="Times New Roman" w:cs="Times New Roman"/>
          <w:sz w:val="20"/>
          <w:szCs w:val="20"/>
        </w:rPr>
        <w:t xml:space="preserve"> [1]</w:t>
      </w:r>
      <w:r w:rsidRPr="003E2088">
        <w:rPr>
          <w:rFonts w:ascii="Times New Roman" w:hAnsi="Times New Roman" w:cs="Times New Roman"/>
          <w:sz w:val="20"/>
          <w:szCs w:val="20"/>
        </w:rPr>
        <w:t xml:space="preserve"> developed a time series model with Laplace noise as an alternative to the normal distribution. There is very little research work has been done in this area up to till date, some of them are [</w:t>
      </w:r>
      <w:r>
        <w:rPr>
          <w:rFonts w:ascii="Times New Roman" w:hAnsi="Times New Roman" w:cs="Times New Roman"/>
          <w:sz w:val="20"/>
          <w:szCs w:val="20"/>
        </w:rPr>
        <w:t xml:space="preserve"> 15, 16, 24</w:t>
      </w:r>
      <w:r w:rsidRPr="003E2088">
        <w:rPr>
          <w:rFonts w:ascii="Times New Roman" w:hAnsi="Times New Roman" w:cs="Times New Roman"/>
          <w:sz w:val="20"/>
          <w:szCs w:val="20"/>
        </w:rPr>
        <w:t>].</w:t>
      </w:r>
      <w:r>
        <w:rPr>
          <w:rFonts w:ascii="Times New Roman" w:hAnsi="Times New Roman" w:cs="Times New Roman"/>
          <w:sz w:val="20"/>
          <w:szCs w:val="20"/>
        </w:rPr>
        <w:t xml:space="preserve"> </w:t>
      </w:r>
      <w:r w:rsidRPr="003E2088">
        <w:rPr>
          <w:rFonts w:ascii="Times New Roman" w:hAnsi="Times New Roman" w:cs="Times New Roman"/>
          <w:sz w:val="20"/>
          <w:szCs w:val="20"/>
        </w:rPr>
        <w:t>Gibson</w:t>
      </w:r>
      <w:r>
        <w:rPr>
          <w:rFonts w:ascii="Times New Roman" w:hAnsi="Times New Roman" w:cs="Times New Roman"/>
          <w:sz w:val="20"/>
          <w:szCs w:val="20"/>
        </w:rPr>
        <w:t xml:space="preserve">  J. D.  [8]</w:t>
      </w:r>
      <w:r w:rsidRPr="003E2088">
        <w:rPr>
          <w:rFonts w:ascii="Times New Roman" w:hAnsi="Times New Roman" w:cs="Times New Roman"/>
          <w:sz w:val="20"/>
          <w:szCs w:val="20"/>
        </w:rPr>
        <w:t xml:space="preserve"> applied  an AR (1) process for image source modeling in data compression tasks. </w:t>
      </w:r>
      <w:r>
        <w:rPr>
          <w:rFonts w:ascii="Times New Roman" w:hAnsi="Times New Roman" w:cs="Times New Roman"/>
          <w:sz w:val="20"/>
          <w:szCs w:val="20"/>
        </w:rPr>
        <w:t xml:space="preserve">C. H. </w:t>
      </w:r>
      <w:r w:rsidRPr="003E2088">
        <w:rPr>
          <w:rFonts w:ascii="Times New Roman" w:hAnsi="Times New Roman" w:cs="Times New Roman"/>
          <w:sz w:val="20"/>
          <w:szCs w:val="20"/>
        </w:rPr>
        <w:t xml:space="preserve">Sim </w:t>
      </w:r>
      <w:r>
        <w:rPr>
          <w:rFonts w:ascii="Times New Roman" w:hAnsi="Times New Roman" w:cs="Times New Roman"/>
          <w:sz w:val="20"/>
          <w:szCs w:val="20"/>
        </w:rPr>
        <w:t xml:space="preserve">[28] </w:t>
      </w:r>
      <w:r w:rsidRPr="003E2088">
        <w:rPr>
          <w:rFonts w:ascii="Times New Roman" w:hAnsi="Times New Roman" w:cs="Times New Roman"/>
          <w:sz w:val="20"/>
          <w:szCs w:val="20"/>
        </w:rPr>
        <w:t>discussed the general theory of model-building approach which consists if model identification, estimation, diagnostic checking and forecasting for a model with given marginal distribution.</w:t>
      </w:r>
    </w:p>
    <w:p w:rsidR="005D2262" w:rsidRPr="003E2088" w:rsidRDefault="005D2262" w:rsidP="005D2262">
      <w:pPr>
        <w:pStyle w:val="Heading1"/>
        <w:keepLines w:val="0"/>
        <w:autoSpaceDE w:val="0"/>
        <w:autoSpaceDN w:val="0"/>
        <w:spacing w:before="240" w:after="80" w:line="240" w:lineRule="auto"/>
        <w:jc w:val="both"/>
        <w:rPr>
          <w:rFonts w:ascii="Times New Roman" w:hAnsi="Times New Roman" w:cs="Times New Roman"/>
          <w:sz w:val="20"/>
          <w:szCs w:val="20"/>
        </w:rPr>
      </w:pPr>
    </w:p>
    <w:p w:rsidR="005D2262" w:rsidRPr="003E2088" w:rsidRDefault="005D2262" w:rsidP="005D2262">
      <w:pPr>
        <w:pStyle w:val="Heading1"/>
        <w:keepLines w:val="0"/>
        <w:autoSpaceDE w:val="0"/>
        <w:autoSpaceDN w:val="0"/>
        <w:spacing w:before="240" w:after="80" w:line="240" w:lineRule="auto"/>
        <w:jc w:val="both"/>
        <w:rPr>
          <w:rFonts w:ascii="Times New Roman" w:hAnsi="Times New Roman" w:cs="Times New Roman"/>
          <w:sz w:val="20"/>
          <w:szCs w:val="20"/>
        </w:rPr>
      </w:pPr>
    </w:p>
    <w:p w:rsidR="005D2262" w:rsidRPr="003E2088" w:rsidRDefault="005D2262" w:rsidP="005D2262">
      <w:pPr>
        <w:pStyle w:val="Heading1"/>
        <w:numPr>
          <w:ilvl w:val="0"/>
          <w:numId w:val="2"/>
        </w:numPr>
        <w:jc w:val="both"/>
        <w:rPr>
          <w:rFonts w:ascii="Times New Roman" w:hAnsi="Times New Roman" w:cs="Times New Roman"/>
          <w:color w:val="auto"/>
          <w:sz w:val="20"/>
          <w:szCs w:val="20"/>
        </w:rPr>
      </w:pPr>
      <w:r w:rsidRPr="003E2088">
        <w:rPr>
          <w:rFonts w:ascii="Times New Roman" w:hAnsi="Times New Roman" w:cs="Times New Roman"/>
          <w:color w:val="auto"/>
          <w:sz w:val="20"/>
          <w:szCs w:val="20"/>
        </w:rPr>
        <w:t>Literature Review</w:t>
      </w:r>
    </w:p>
    <w:p w:rsidR="005D2262" w:rsidRPr="003E2088" w:rsidRDefault="005D2262" w:rsidP="005D2262">
      <w:pPr>
        <w:pStyle w:val="ListParagraph"/>
        <w:numPr>
          <w:ilvl w:val="0"/>
          <w:numId w:val="1"/>
        </w:numPr>
        <w:jc w:val="both"/>
      </w:pPr>
      <w:r w:rsidRPr="003E2088">
        <w:t>Dewald et.al. [</w:t>
      </w:r>
      <w:r>
        <w:t>3</w:t>
      </w:r>
      <w:r w:rsidRPr="003E2088">
        <w:t xml:space="preserve">] Introduced </w:t>
      </w:r>
      <w:r w:rsidRPr="003E2088">
        <w:rPr>
          <w:i/>
          <w:iCs/>
        </w:rPr>
        <w:t>l</w:t>
      </w:r>
      <w:r w:rsidRPr="003E2088">
        <w:t xml:space="preserve">- Laplace process with first order autoregressive structure. These are Markov process with the geometric autocorrelation function which is typical of Gaussian, first order autoregressive process. The </w:t>
      </w:r>
      <w:r w:rsidRPr="003E2088">
        <w:rPr>
          <w:i/>
          <w:iCs/>
        </w:rPr>
        <w:t>l</w:t>
      </w:r>
      <w:r w:rsidRPr="003E2088">
        <w:t xml:space="preserve">- Laplace random variable is not infinitely divisible, but also self decomposable. They have defined new processes are called the </w:t>
      </w:r>
      <w:r w:rsidRPr="003E2088">
        <w:rPr>
          <w:i/>
          <w:iCs/>
        </w:rPr>
        <w:t>l-</w:t>
      </w:r>
      <w:r w:rsidRPr="003E2088">
        <w:t xml:space="preserve"> Beta-Laplace AR (1) process, </w:t>
      </w:r>
      <w:r w:rsidRPr="003E2088">
        <w:rPr>
          <w:i/>
          <w:iCs/>
        </w:rPr>
        <w:t xml:space="preserve">l- </w:t>
      </w:r>
      <w:r w:rsidRPr="003E2088">
        <w:t xml:space="preserve">Beta –Laplace ARMA processes and </w:t>
      </w:r>
      <w:r w:rsidRPr="003E2088">
        <w:rPr>
          <w:i/>
          <w:iCs/>
        </w:rPr>
        <w:t>l</w:t>
      </w:r>
      <w:r w:rsidRPr="003E2088">
        <w:t>- Laplace ARIMA processes.</w:t>
      </w:r>
    </w:p>
    <w:p w:rsidR="005D2262" w:rsidRPr="003E2088" w:rsidRDefault="005D2262" w:rsidP="005D2262">
      <w:pPr>
        <w:pStyle w:val="ListParagraph"/>
        <w:numPr>
          <w:ilvl w:val="0"/>
          <w:numId w:val="1"/>
        </w:numPr>
        <w:jc w:val="both"/>
      </w:pPr>
      <w:r w:rsidRPr="003E2088">
        <w:t>Jaykumar K., Kalyanaraman  K. And Pillai R. N. [</w:t>
      </w:r>
      <w:r>
        <w:t>10</w:t>
      </w:r>
      <w:r w:rsidRPr="003E2088">
        <w:t>] had studied first order autoregressive α- Laplace process is introduced and studied as a generalization of the Laplace process by Lawrance</w:t>
      </w:r>
      <w:r>
        <w:t xml:space="preserve"> </w:t>
      </w:r>
      <w:r w:rsidRPr="003E2088">
        <w:t>[</w:t>
      </w:r>
      <w:r>
        <w:t>19</w:t>
      </w:r>
      <w:r w:rsidRPr="003E2088">
        <w:t>] and Dewald and Lewis</w:t>
      </w:r>
      <w:r>
        <w:t xml:space="preserve"> </w:t>
      </w:r>
      <w:r w:rsidRPr="003E2088">
        <w:t>[</w:t>
      </w:r>
      <w:r>
        <w:t>2</w:t>
      </w:r>
      <w:r w:rsidRPr="003E2088">
        <w:t>].</w:t>
      </w:r>
    </w:p>
    <w:p w:rsidR="005D2262" w:rsidRPr="003E2088" w:rsidRDefault="005D2262" w:rsidP="005D2262">
      <w:pPr>
        <w:pStyle w:val="ListParagraph"/>
        <w:jc w:val="both"/>
      </w:pPr>
    </w:p>
    <w:p w:rsidR="005D2262" w:rsidRPr="003E2088" w:rsidRDefault="005D2262" w:rsidP="005D2262">
      <w:pPr>
        <w:pStyle w:val="ListParagraph"/>
        <w:numPr>
          <w:ilvl w:val="0"/>
          <w:numId w:val="1"/>
        </w:numPr>
        <w:jc w:val="both"/>
      </w:pPr>
      <w:r w:rsidRPr="003E2088">
        <w:t>Kuttykrishnan A.P. [</w:t>
      </w:r>
      <w:r>
        <w:t>16</w:t>
      </w:r>
      <w:r w:rsidRPr="003E2088">
        <w:t>] had studied about   the Laplace autoregressive time series models. He had also discussed the Laplace distribution as a symmetric and asymmetric. The properties of asymmetric Laplace Autoregressive model have also explained.  After that, he defines the Generalized asymmetric Laplace process for first order autoregressive.</w:t>
      </w:r>
    </w:p>
    <w:p w:rsidR="005D2262" w:rsidRPr="003E2088" w:rsidRDefault="005D2262" w:rsidP="005D2262">
      <w:pPr>
        <w:pStyle w:val="ListParagraph"/>
        <w:numPr>
          <w:ilvl w:val="0"/>
          <w:numId w:val="1"/>
        </w:numPr>
        <w:jc w:val="both"/>
      </w:pPr>
      <w:r w:rsidRPr="003E2088">
        <w:t>Krishnan B. And George D. [</w:t>
      </w:r>
      <w:r>
        <w:t>14</w:t>
      </w:r>
      <w:r w:rsidRPr="003E2088">
        <w:t>] defined a first order moving average model with Laplace marginal distributions extension of higher order. A first order moving average process with mixed Laplace distributions as marginal is developed and also introduced this process as the mixture of asymmetric Laplace marginals.</w:t>
      </w:r>
    </w:p>
    <w:p w:rsidR="005D2262" w:rsidRPr="003E2088" w:rsidRDefault="005D2262" w:rsidP="005D2262">
      <w:pPr>
        <w:pStyle w:val="ListParagraph"/>
        <w:numPr>
          <w:ilvl w:val="0"/>
          <w:numId w:val="1"/>
        </w:numPr>
        <w:jc w:val="both"/>
      </w:pPr>
      <w:r w:rsidRPr="003E2088">
        <w:t>Nguyen H. D. et. al. [</w:t>
      </w:r>
      <w:r>
        <w:t>23</w:t>
      </w:r>
      <w:r w:rsidRPr="003E2088">
        <w:t>] introduced the Laplace mixture autoregressive model (LMAR) model that utilizes a Laplace mixture conditions model, as an alternative to the Gaussian mixture autoregressive (GMAR) model.</w:t>
      </w:r>
    </w:p>
    <w:p w:rsidR="005D2262" w:rsidRPr="003E2088" w:rsidRDefault="005D2262" w:rsidP="005D2262">
      <w:pPr>
        <w:pStyle w:val="ListParagraph"/>
        <w:numPr>
          <w:ilvl w:val="0"/>
          <w:numId w:val="1"/>
        </w:numPr>
        <w:jc w:val="both"/>
      </w:pPr>
      <w:r w:rsidRPr="003E2088">
        <w:t>Jayakumar and Kuttykrishnan [</w:t>
      </w:r>
      <w:r>
        <w:t xml:space="preserve">11] </w:t>
      </w:r>
      <w:r w:rsidRPr="003E2088">
        <w:t xml:space="preserve">developed time series models and discussed the application of asymmetric Laplace distribution in modeling currency exchange rate, interest rate, stock price changes etc. </w:t>
      </w:r>
    </w:p>
    <w:p w:rsidR="005D2262" w:rsidRPr="003E2088" w:rsidRDefault="005D2262" w:rsidP="005D2262">
      <w:pPr>
        <w:pStyle w:val="ListParagraph"/>
        <w:numPr>
          <w:ilvl w:val="0"/>
          <w:numId w:val="1"/>
        </w:numPr>
        <w:jc w:val="both"/>
      </w:pPr>
      <w:r w:rsidRPr="003E2088">
        <w:t>Seethalekshami and Jose (2004; 2006)  introduced various autoregressive models utilizing α- Laplace and Pakes distributions</w:t>
      </w:r>
      <w:r>
        <w:t xml:space="preserve"> [26, 27]</w:t>
      </w:r>
      <w:r w:rsidRPr="003E2088">
        <w:t>.</w:t>
      </w:r>
    </w:p>
    <w:p w:rsidR="005D2262" w:rsidRPr="003E2088" w:rsidRDefault="005D2262" w:rsidP="005D2262">
      <w:pPr>
        <w:pStyle w:val="ListParagraph"/>
        <w:numPr>
          <w:ilvl w:val="0"/>
          <w:numId w:val="1"/>
        </w:numPr>
        <w:jc w:val="both"/>
      </w:pPr>
      <w:r>
        <w:t>Jose et. a</w:t>
      </w:r>
      <w:r w:rsidRPr="003E2088">
        <w:t>l</w:t>
      </w:r>
      <w:r>
        <w:t xml:space="preserve"> [13]</w:t>
      </w:r>
      <w:r w:rsidRPr="003E2088">
        <w:t xml:space="preserve"> and Lishamol and Jose</w:t>
      </w:r>
      <w:r>
        <w:t xml:space="preserve"> [20]</w:t>
      </w:r>
      <w:r w:rsidRPr="003E2088">
        <w:t xml:space="preserve"> developed a unified theory for a Gaussian and non- Gaussian autoregressive processes through normal-Laplace  and generalized normal- Laplace distributions</w:t>
      </w:r>
    </w:p>
    <w:p w:rsidR="005D2262" w:rsidRPr="003E2088" w:rsidRDefault="005D2262" w:rsidP="005D2262">
      <w:pPr>
        <w:pStyle w:val="ListParagraph"/>
        <w:numPr>
          <w:ilvl w:val="0"/>
          <w:numId w:val="1"/>
        </w:numPr>
        <w:jc w:val="both"/>
      </w:pPr>
      <w:r w:rsidRPr="003E2088">
        <w:t>Kuttykrishnan and Jayakumar</w:t>
      </w:r>
      <w:r>
        <w:t xml:space="preserve"> [17] introduced bivariate semi </w:t>
      </w:r>
      <w:r w:rsidRPr="003E2088">
        <w:t>α- Laplace distribution, its characterizations and associated autoregressive models.</w:t>
      </w:r>
    </w:p>
    <w:p w:rsidR="005D2262" w:rsidRDefault="005D2262" w:rsidP="005D2262">
      <w:pPr>
        <w:pStyle w:val="Heading1"/>
        <w:numPr>
          <w:ilvl w:val="0"/>
          <w:numId w:val="2"/>
        </w:numPr>
        <w:jc w:val="both"/>
        <w:rPr>
          <w:rFonts w:ascii="Times New Roman" w:hAnsi="Times New Roman" w:cs="Times New Roman"/>
          <w:color w:val="auto"/>
          <w:sz w:val="20"/>
          <w:szCs w:val="20"/>
        </w:rPr>
      </w:pPr>
      <w:r w:rsidRPr="00940461">
        <w:rPr>
          <w:rFonts w:ascii="Times New Roman" w:hAnsi="Times New Roman" w:cs="Times New Roman"/>
          <w:color w:val="auto"/>
          <w:sz w:val="20"/>
          <w:szCs w:val="20"/>
        </w:rPr>
        <w:t>Various modelling</w:t>
      </w:r>
      <w:r>
        <w:rPr>
          <w:rFonts w:ascii="Times New Roman" w:hAnsi="Times New Roman" w:cs="Times New Roman"/>
          <w:color w:val="auto"/>
          <w:sz w:val="20"/>
          <w:szCs w:val="20"/>
        </w:rPr>
        <w:t xml:space="preserve"> techniques for</w:t>
      </w:r>
      <w:r w:rsidRPr="00940461">
        <w:rPr>
          <w:rFonts w:ascii="Times New Roman" w:hAnsi="Times New Roman" w:cs="Times New Roman"/>
          <w:color w:val="auto"/>
          <w:sz w:val="20"/>
          <w:szCs w:val="20"/>
        </w:rPr>
        <w:t xml:space="preserve"> LAR</w:t>
      </w:r>
      <w:r>
        <w:rPr>
          <w:rFonts w:ascii="Times New Roman" w:hAnsi="Times New Roman" w:cs="Times New Roman"/>
          <w:color w:val="auto"/>
          <w:sz w:val="20"/>
          <w:szCs w:val="20"/>
        </w:rPr>
        <w:t xml:space="preserve"> model</w:t>
      </w:r>
    </w:p>
    <w:p w:rsidR="005D2262" w:rsidRPr="00940461" w:rsidRDefault="005D2262" w:rsidP="005D2262"/>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Various statistical tools and probabilistic mechanisms are presently explored for the purpose of analyzing time series data in </w:t>
      </w:r>
      <w:r>
        <w:rPr>
          <w:rFonts w:ascii="Times New Roman" w:hAnsi="Times New Roman" w:cs="Times New Roman"/>
          <w:sz w:val="20"/>
          <w:szCs w:val="20"/>
        </w:rPr>
        <w:t xml:space="preserve">various complex fields. Wold </w:t>
      </w:r>
      <w:r w:rsidRPr="003E2088">
        <w:rPr>
          <w:rFonts w:ascii="Times New Roman" w:hAnsi="Times New Roman" w:cs="Times New Roman"/>
          <w:sz w:val="20"/>
          <w:szCs w:val="20"/>
        </w:rPr>
        <w:t>decomposition states that a stationary process can essentially be expressed as a linear combination of present and past values of a series of non</w:t>
      </w:r>
      <w:r>
        <w:rPr>
          <w:rFonts w:ascii="Times New Roman" w:hAnsi="Times New Roman" w:cs="Times New Roman"/>
          <w:sz w:val="20"/>
          <w:szCs w:val="20"/>
        </w:rPr>
        <w:t>-</w:t>
      </w:r>
      <w:r w:rsidRPr="003E2088">
        <w:rPr>
          <w:rFonts w:ascii="Times New Roman" w:hAnsi="Times New Roman" w:cs="Times New Roman"/>
          <w:sz w:val="20"/>
          <w:szCs w:val="20"/>
        </w:rPr>
        <w:t>correlated sequence. The basic time series m</w:t>
      </w:r>
      <w:r>
        <w:rPr>
          <w:rFonts w:ascii="Times New Roman" w:hAnsi="Times New Roman" w:cs="Times New Roman"/>
          <w:sz w:val="20"/>
          <w:szCs w:val="20"/>
        </w:rPr>
        <w:t xml:space="preserve">odels are Autoregressive (AR), </w:t>
      </w:r>
      <w:r w:rsidRPr="003E2088">
        <w:rPr>
          <w:rFonts w:ascii="Times New Roman" w:hAnsi="Times New Roman" w:cs="Times New Roman"/>
          <w:sz w:val="20"/>
          <w:szCs w:val="20"/>
        </w:rPr>
        <w:t>Moving Average (MA), Autoregressive Moving Average (ARMA), Autoregressive Integrated Moving Average (ARIMA)</w:t>
      </w:r>
      <w:r>
        <w:rPr>
          <w:rFonts w:ascii="Times New Roman" w:hAnsi="Times New Roman" w:cs="Times New Roman"/>
          <w:sz w:val="20"/>
          <w:szCs w:val="20"/>
        </w:rPr>
        <w:t xml:space="preserve"> models. In this paper, we are </w:t>
      </w:r>
      <w:r w:rsidRPr="003E2088">
        <w:rPr>
          <w:rFonts w:ascii="Times New Roman" w:hAnsi="Times New Roman" w:cs="Times New Roman"/>
          <w:sz w:val="20"/>
          <w:szCs w:val="20"/>
        </w:rPr>
        <w:t>discussing the brief description of  Laplace Autoregressive Models and changes done in below points</w:t>
      </w:r>
      <w:r>
        <w:rPr>
          <w:rFonts w:ascii="Times New Roman" w:hAnsi="Times New Roman" w:cs="Times New Roman"/>
          <w:sz w:val="20"/>
          <w:szCs w:val="20"/>
        </w:rPr>
        <w:t>:-</w:t>
      </w:r>
    </w:p>
    <w:p w:rsidR="005D2262" w:rsidRPr="003E2088" w:rsidRDefault="005D2262" w:rsidP="005D2262">
      <w:pPr>
        <w:pStyle w:val="Heading2"/>
        <w:jc w:val="both"/>
        <w:rPr>
          <w:rFonts w:ascii="Times New Roman" w:hAnsi="Times New Roman" w:cs="Times New Roman"/>
          <w:sz w:val="20"/>
          <w:szCs w:val="20"/>
        </w:rPr>
      </w:pPr>
    </w:p>
    <w:p w:rsidR="005D2262" w:rsidRDefault="005D2262" w:rsidP="005D2262">
      <w:pPr>
        <w:pStyle w:val="Heading2"/>
        <w:jc w:val="both"/>
        <w:rPr>
          <w:rFonts w:ascii="Times New Roman" w:hAnsi="Times New Roman" w:cs="Times New Roman"/>
          <w:sz w:val="20"/>
          <w:szCs w:val="20"/>
        </w:rPr>
      </w:pPr>
    </w:p>
    <w:p w:rsidR="005D2262" w:rsidRDefault="005D2262" w:rsidP="005D2262"/>
    <w:p w:rsidR="005D2262" w:rsidRDefault="005D2262" w:rsidP="005D2262">
      <w:pPr>
        <w:jc w:val="center"/>
      </w:pPr>
    </w:p>
    <w:p w:rsidR="005D2262" w:rsidRPr="00F41C0B" w:rsidRDefault="005D2262" w:rsidP="005D2262">
      <w:pPr>
        <w:jc w:val="center"/>
      </w:pPr>
    </w:p>
    <w:p w:rsidR="005D2262" w:rsidRPr="003E2088" w:rsidRDefault="005D2262" w:rsidP="005D2262">
      <w:pPr>
        <w:pStyle w:val="Heading2"/>
        <w:numPr>
          <w:ilvl w:val="0"/>
          <w:numId w:val="3"/>
        </w:numPr>
        <w:jc w:val="both"/>
        <w:rPr>
          <w:rFonts w:ascii="Times New Roman" w:hAnsi="Times New Roman" w:cs="Times New Roman"/>
          <w:color w:val="auto"/>
          <w:sz w:val="20"/>
          <w:szCs w:val="20"/>
        </w:rPr>
      </w:pPr>
      <w:r w:rsidRPr="003E2088">
        <w:rPr>
          <w:rFonts w:ascii="Times New Roman" w:hAnsi="Times New Roman" w:cs="Times New Roman"/>
          <w:color w:val="auto"/>
          <w:sz w:val="20"/>
          <w:szCs w:val="20"/>
        </w:rPr>
        <w:lastRenderedPageBreak/>
        <w:t>Laplace Autoregressive Model</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Kutty Krishnan A.P [</w:t>
      </w:r>
      <w:r>
        <w:rPr>
          <w:rFonts w:ascii="Times New Roman" w:hAnsi="Times New Roman" w:cs="Times New Roman"/>
          <w:sz w:val="20"/>
          <w:szCs w:val="20"/>
        </w:rPr>
        <w:t>16</w:t>
      </w:r>
      <w:r w:rsidRPr="003E2088">
        <w:rPr>
          <w:rFonts w:ascii="Times New Roman" w:hAnsi="Times New Roman" w:cs="Times New Roman"/>
          <w:sz w:val="20"/>
          <w:szCs w:val="20"/>
        </w:rPr>
        <w:t>] has developed the Laplace autoregressive model with added various new changes in the basic model. In his research work shows that the LAR (1) process has “zero defect” property. The general structure of an autoregressive process of order p for AR(p) model is written as: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14"/>
          <w:sz w:val="20"/>
          <w:szCs w:val="20"/>
        </w:rPr>
        <w:object w:dxaOrig="40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o:ole="">
            <v:imagedata r:id="rId6" o:title=""/>
          </v:shape>
          <o:OLEObject Type="Embed" ProgID="Equation.3" ShapeID="_x0000_i1025" DrawAspect="Content" ObjectID="_1626093339" r:id="rId7"/>
        </w:objec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    </w:t>
      </w:r>
      <w:r>
        <w:rPr>
          <w:rFonts w:ascii="Times New Roman" w:hAnsi="Times New Roman" w:cs="Times New Roman"/>
          <w:sz w:val="20"/>
          <w:szCs w:val="20"/>
        </w:rPr>
        <w:t>Where</w:t>
      </w:r>
      <w:r w:rsidRPr="003E2088">
        <w:rPr>
          <w:rFonts w:ascii="Times New Roman" w:hAnsi="Times New Roman" w:cs="Times New Roman"/>
          <w:sz w:val="20"/>
          <w:szCs w:val="20"/>
        </w:rPr>
        <w:t xml:space="preserve"> </w:t>
      </w:r>
      <w:r w:rsidRPr="003E2088">
        <w:rPr>
          <w:rFonts w:ascii="Times New Roman" w:hAnsi="Times New Roman" w:cs="Times New Roman"/>
          <w:position w:val="-12"/>
          <w:sz w:val="20"/>
          <w:szCs w:val="20"/>
        </w:rPr>
        <w:object w:dxaOrig="240" w:dyaOrig="360">
          <v:shape id="_x0000_i1026" type="#_x0000_t75" style="width:12pt;height:17.25pt" o:ole="">
            <v:imagedata r:id="rId8" o:title=""/>
          </v:shape>
          <o:OLEObject Type="Embed" ProgID="Equation.3" ShapeID="_x0000_i1026" DrawAspect="Content" ObjectID="_1626093340" r:id="rId9"/>
        </w:object>
      </w:r>
      <w:r w:rsidRPr="003E2088">
        <w:rPr>
          <w:rFonts w:ascii="Times New Roman" w:hAnsi="Times New Roman" w:cs="Times New Roman"/>
          <w:sz w:val="20"/>
          <w:szCs w:val="20"/>
        </w:rPr>
        <w:t xml:space="preserve">is white noise, i.e. </w:t>
      </w:r>
      <w:r w:rsidRPr="003E2088">
        <w:rPr>
          <w:rFonts w:ascii="Times New Roman" w:hAnsi="Times New Roman" w:cs="Times New Roman"/>
          <w:position w:val="-12"/>
          <w:sz w:val="20"/>
          <w:szCs w:val="20"/>
        </w:rPr>
        <w:object w:dxaOrig="1540" w:dyaOrig="380">
          <v:shape id="_x0000_i1027" type="#_x0000_t75" style="width:77.25pt;height:18.75pt" o:ole="">
            <v:imagedata r:id="rId10" o:title=""/>
          </v:shape>
          <o:OLEObject Type="Embed" ProgID="Equation.3" ShapeID="_x0000_i1027" DrawAspect="Content" ObjectID="_1626093341" r:id="rId11"/>
        </w:object>
      </w:r>
      <w:r w:rsidRPr="003E2088">
        <w:rPr>
          <w:rFonts w:ascii="Times New Roman" w:hAnsi="Times New Roman" w:cs="Times New Roman"/>
          <w:sz w:val="20"/>
          <w:szCs w:val="20"/>
        </w:rPr>
        <w:t xml:space="preserve">And  </w:t>
      </w:r>
      <w:r w:rsidRPr="003E2088">
        <w:rPr>
          <w:rFonts w:ascii="Times New Roman" w:hAnsi="Times New Roman" w:cs="Times New Roman"/>
          <w:position w:val="-12"/>
          <w:sz w:val="20"/>
          <w:szCs w:val="20"/>
        </w:rPr>
        <w:object w:dxaOrig="240" w:dyaOrig="360">
          <v:shape id="_x0000_i1028" type="#_x0000_t75" style="width:12pt;height:17.25pt" o:ole="">
            <v:imagedata r:id="rId12" o:title=""/>
          </v:shape>
          <o:OLEObject Type="Embed" ProgID="Equation.3" ShapeID="_x0000_i1028" DrawAspect="Content" ObjectID="_1626093342" r:id="rId13"/>
        </w:object>
      </w:r>
      <w:r w:rsidRPr="003E2088">
        <w:rPr>
          <w:rFonts w:ascii="Times New Roman" w:hAnsi="Times New Roman" w:cs="Times New Roman"/>
          <w:sz w:val="20"/>
          <w:szCs w:val="20"/>
        </w:rPr>
        <w:t>is non</w:t>
      </w:r>
      <w:r>
        <w:rPr>
          <w:rFonts w:ascii="Times New Roman" w:hAnsi="Times New Roman" w:cs="Times New Roman"/>
          <w:sz w:val="20"/>
          <w:szCs w:val="20"/>
        </w:rPr>
        <w:t>-</w:t>
      </w:r>
      <w:r w:rsidRPr="003E2088">
        <w:rPr>
          <w:rFonts w:ascii="Times New Roman" w:hAnsi="Times New Roman" w:cs="Times New Roman"/>
          <w:sz w:val="20"/>
          <w:szCs w:val="20"/>
        </w:rPr>
        <w:t xml:space="preserve">correlated with </w:t>
      </w:r>
      <w:r w:rsidRPr="003E2088">
        <w:rPr>
          <w:rFonts w:ascii="Times New Roman" w:hAnsi="Times New Roman" w:cs="Times New Roman"/>
          <w:position w:val="-12"/>
          <w:sz w:val="20"/>
          <w:szCs w:val="20"/>
        </w:rPr>
        <w:object w:dxaOrig="340" w:dyaOrig="360">
          <v:shape id="_x0000_i1029" type="#_x0000_t75" style="width:17.25pt;height:17.25pt" o:ole="">
            <v:imagedata r:id="rId14" o:title=""/>
          </v:shape>
          <o:OLEObject Type="Embed" ProgID="Equation.3" ShapeID="_x0000_i1029" DrawAspect="Content" ObjectID="_1626093343" r:id="rId15"/>
        </w:object>
      </w:r>
      <w:r>
        <w:rPr>
          <w:rFonts w:ascii="Times New Roman" w:hAnsi="Times New Roman" w:cs="Times New Roman"/>
          <w:sz w:val="20"/>
          <w:szCs w:val="20"/>
        </w:rPr>
        <w:t>four</w:t>
      </w:r>
      <w:r w:rsidRPr="003E2088">
        <w:rPr>
          <w:rFonts w:ascii="Times New Roman" w:hAnsi="Times New Roman" w:cs="Times New Roman"/>
          <w:sz w:val="20"/>
          <w:szCs w:val="20"/>
        </w:rPr>
        <w:t xml:space="preserve"> each</w:t>
      </w:r>
      <w:r>
        <w:rPr>
          <w:rFonts w:ascii="Times New Roman" w:hAnsi="Times New Roman" w:cs="Times New Roman"/>
          <w:sz w:val="20"/>
          <w:szCs w:val="20"/>
        </w:rPr>
        <w:t>.</w:t>
      </w:r>
      <w:r w:rsidRPr="003E2088">
        <w:rPr>
          <w:rFonts w:ascii="Times New Roman" w:hAnsi="Times New Roman" w:cs="Times New Roman"/>
          <w:position w:val="-6"/>
          <w:sz w:val="20"/>
          <w:szCs w:val="20"/>
        </w:rPr>
        <w:t xml:space="preserve"> </w:t>
      </w:r>
      <w:r w:rsidRPr="003E2088">
        <w:rPr>
          <w:rFonts w:ascii="Times New Roman" w:hAnsi="Times New Roman" w:cs="Times New Roman"/>
          <w:sz w:val="20"/>
          <w:szCs w:val="20"/>
        </w:rPr>
        <w:t>The first order Laplace autoregressive model is defined as follows: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Let </w:t>
      </w:r>
      <w:r w:rsidRPr="003E2088">
        <w:rPr>
          <w:rFonts w:ascii="Times New Roman" w:hAnsi="Times New Roman" w:cs="Times New Roman"/>
          <w:position w:val="-12"/>
          <w:sz w:val="20"/>
          <w:szCs w:val="20"/>
        </w:rPr>
        <w:object w:dxaOrig="420" w:dyaOrig="360">
          <v:shape id="_x0000_i1030" type="#_x0000_t75" style="width:21pt;height:17.25pt" o:ole="">
            <v:imagedata r:id="rId16" o:title=""/>
          </v:shape>
          <o:OLEObject Type="Embed" ProgID="Equation.3" ShapeID="_x0000_i1030" DrawAspect="Content" ObjectID="_1626093344" r:id="rId17"/>
        </w:object>
      </w:r>
      <w:r w:rsidRPr="003E2088">
        <w:rPr>
          <w:rFonts w:ascii="Times New Roman" w:hAnsi="Times New Roman" w:cs="Times New Roman"/>
          <w:sz w:val="20"/>
          <w:szCs w:val="20"/>
        </w:rPr>
        <w:t xml:space="preserve">be a sequence of independent and identically distributed random variables, then the relation </w:t>
      </w:r>
      <w:r w:rsidRPr="003E2088">
        <w:rPr>
          <w:rFonts w:ascii="Times New Roman" w:hAnsi="Times New Roman" w:cs="Times New Roman"/>
          <w:position w:val="-14"/>
          <w:sz w:val="20"/>
          <w:szCs w:val="20"/>
        </w:rPr>
        <w:object w:dxaOrig="2220" w:dyaOrig="400">
          <v:shape id="_x0000_i1031" type="#_x0000_t75" style="width:111pt;height:20.25pt" o:ole="">
            <v:imagedata r:id="rId18" o:title=""/>
          </v:shape>
          <o:OLEObject Type="Embed" ProgID="Equation.3" ShapeID="_x0000_i1031" DrawAspect="Content" ObjectID="_1626093345" r:id="rId19"/>
        </w:object>
      </w:r>
      <w:r w:rsidRPr="003E2088">
        <w:rPr>
          <w:rFonts w:ascii="Times New Roman" w:hAnsi="Times New Roman" w:cs="Times New Roman"/>
          <w:sz w:val="20"/>
          <w:szCs w:val="20"/>
        </w:rPr>
        <w:t xml:space="preserve">with </w:t>
      </w:r>
      <w:r w:rsidRPr="003E2088">
        <w:rPr>
          <w:rFonts w:ascii="Times New Roman" w:hAnsi="Times New Roman" w:cs="Times New Roman"/>
          <w:position w:val="-14"/>
          <w:sz w:val="20"/>
          <w:szCs w:val="20"/>
        </w:rPr>
        <w:object w:dxaOrig="980" w:dyaOrig="380">
          <v:shape id="_x0000_i1032" type="#_x0000_t75" style="width:48.75pt;height:18.75pt" o:ole="">
            <v:imagedata r:id="rId20" o:title=""/>
          </v:shape>
          <o:OLEObject Type="Embed" ProgID="Equation.3" ShapeID="_x0000_i1032" DrawAspect="Content" ObjectID="_1626093346" r:id="rId21"/>
        </w:object>
      </w:r>
      <w:r w:rsidRPr="003E2088">
        <w:rPr>
          <w:rFonts w:ascii="Times New Roman" w:hAnsi="Times New Roman" w:cs="Times New Roman"/>
          <w:sz w:val="20"/>
          <w:szCs w:val="20"/>
        </w:rPr>
        <w:t>defines a stationary autoregressive process with the Laplace marginal distribution. LAR (1) model process and established that it has similar properties as the EAR (1) model discussed by Gaver and Lewis</w:t>
      </w:r>
      <w:r>
        <w:rPr>
          <w:rFonts w:ascii="Times New Roman" w:hAnsi="Times New Roman" w:cs="Times New Roman"/>
          <w:sz w:val="20"/>
          <w:szCs w:val="20"/>
        </w:rPr>
        <w:t xml:space="preserve"> </w:t>
      </w:r>
      <w:r w:rsidRPr="003E2088">
        <w:rPr>
          <w:rFonts w:ascii="Times New Roman" w:hAnsi="Times New Roman" w:cs="Times New Roman"/>
          <w:sz w:val="20"/>
          <w:szCs w:val="20"/>
        </w:rPr>
        <w:t>[</w:t>
      </w:r>
      <w:r>
        <w:rPr>
          <w:rFonts w:ascii="Times New Roman" w:hAnsi="Times New Roman" w:cs="Times New Roman"/>
          <w:sz w:val="20"/>
          <w:szCs w:val="20"/>
        </w:rPr>
        <w:t>7</w:t>
      </w:r>
      <w:r w:rsidRPr="003E2088">
        <w:rPr>
          <w:rFonts w:ascii="Times New Roman" w:hAnsi="Times New Roman" w:cs="Times New Roman"/>
          <w:sz w:val="20"/>
          <w:szCs w:val="20"/>
        </w:rPr>
        <w:t>]. LAR (1) model has a zero defect property which is undesirable property. Modified the LAR</w:t>
      </w:r>
      <w:r>
        <w:rPr>
          <w:rFonts w:ascii="Times New Roman" w:hAnsi="Times New Roman" w:cs="Times New Roman"/>
          <w:sz w:val="20"/>
          <w:szCs w:val="20"/>
        </w:rPr>
        <w:t xml:space="preserve"> </w:t>
      </w:r>
      <w:r w:rsidRPr="003E2088">
        <w:rPr>
          <w:rFonts w:ascii="Times New Roman" w:hAnsi="Times New Roman" w:cs="Times New Roman"/>
          <w:sz w:val="20"/>
          <w:szCs w:val="20"/>
        </w:rPr>
        <w:t xml:space="preserve">(1) model in such a way that the “zero defect property” is eliminated. </w:t>
      </w:r>
    </w:p>
    <w:p w:rsidR="005D2262" w:rsidRPr="003E2088" w:rsidRDefault="005D2262" w:rsidP="005D2262">
      <w:pPr>
        <w:pStyle w:val="Heading3"/>
        <w:numPr>
          <w:ilvl w:val="0"/>
          <w:numId w:val="4"/>
        </w:numPr>
        <w:jc w:val="both"/>
        <w:rPr>
          <w:b/>
          <w:bCs/>
        </w:rPr>
      </w:pPr>
      <w:r w:rsidRPr="003E2088">
        <w:rPr>
          <w:b/>
          <w:bCs/>
        </w:rPr>
        <w:t>Asymmetric Laplace Autoregressive Process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The Laplace distribution is symmetric, it is not appropriate for modelling data with </w:t>
      </w:r>
      <w:r>
        <w:rPr>
          <w:rFonts w:ascii="Times New Roman" w:hAnsi="Times New Roman" w:cs="Times New Roman"/>
          <w:sz w:val="20"/>
          <w:szCs w:val="20"/>
        </w:rPr>
        <w:t>asymmetric</w:t>
      </w:r>
      <w:r w:rsidRPr="003E2088">
        <w:rPr>
          <w:rFonts w:ascii="Times New Roman" w:hAnsi="Times New Roman" w:cs="Times New Roman"/>
          <w:sz w:val="20"/>
          <w:szCs w:val="20"/>
        </w:rPr>
        <w:t xml:space="preserve"> empirical distribution. </w:t>
      </w:r>
      <w:r>
        <w:rPr>
          <w:rFonts w:ascii="Times New Roman" w:hAnsi="Times New Roman" w:cs="Times New Roman"/>
          <w:sz w:val="20"/>
          <w:szCs w:val="20"/>
        </w:rPr>
        <w:t xml:space="preserve"> </w:t>
      </w:r>
      <w:r w:rsidRPr="003E2088">
        <w:rPr>
          <w:rFonts w:ascii="Times New Roman" w:hAnsi="Times New Roman" w:cs="Times New Roman"/>
          <w:sz w:val="20"/>
          <w:szCs w:val="20"/>
        </w:rPr>
        <w:t>Kozubowski et. al. [</w:t>
      </w:r>
      <w:r>
        <w:rPr>
          <w:rFonts w:ascii="Times New Roman" w:hAnsi="Times New Roman" w:cs="Times New Roman"/>
          <w:sz w:val="20"/>
          <w:szCs w:val="20"/>
        </w:rPr>
        <w:t>18</w:t>
      </w:r>
      <w:r w:rsidRPr="003E2088">
        <w:rPr>
          <w:rFonts w:ascii="Times New Roman" w:hAnsi="Times New Roman" w:cs="Times New Roman"/>
          <w:sz w:val="20"/>
          <w:szCs w:val="20"/>
        </w:rPr>
        <w:t xml:space="preserve">] studied the asymmetric Laplace distribution with characteristic function. We can use this modelling in various fields like mathematical finance, communication theory, environmental sciences, biology etc.   The first order autoregressive process </w:t>
      </w:r>
    </w:p>
    <w:p w:rsidR="005D2262" w:rsidRPr="003E2088" w:rsidRDefault="005D2262" w:rsidP="005D2262">
      <w:pPr>
        <w:ind w:left="144"/>
        <w:jc w:val="both"/>
        <w:rPr>
          <w:b/>
          <w:bCs/>
        </w:rPr>
      </w:pPr>
      <w:r w:rsidRPr="003E2088">
        <w:rPr>
          <w:rFonts w:ascii="Times New Roman" w:hAnsi="Times New Roman" w:cs="Times New Roman"/>
          <w:position w:val="-12"/>
          <w:sz w:val="20"/>
          <w:szCs w:val="20"/>
        </w:rPr>
        <w:object w:dxaOrig="3320" w:dyaOrig="360">
          <v:shape id="_x0000_i1033" type="#_x0000_t75" style="width:165.75pt;height:17.25pt" o:ole="">
            <v:imagedata r:id="rId22" o:title=""/>
          </v:shape>
          <o:OLEObject Type="Embed" ProgID="Equation.3" ShapeID="_x0000_i1033" DrawAspect="Content" ObjectID="_1626093347" r:id="rId23"/>
        </w:object>
      </w:r>
      <w:r w:rsidRPr="003E2088">
        <w:rPr>
          <w:rFonts w:ascii="Times New Roman" w:hAnsi="Times New Roman" w:cs="Times New Roman"/>
          <w:sz w:val="20"/>
          <w:szCs w:val="20"/>
        </w:rPr>
        <w:t xml:space="preserve"> is stationary with asymmetric Laplace marginal distribution iff </w:t>
      </w:r>
      <w:r w:rsidRPr="003E2088">
        <w:rPr>
          <w:rFonts w:ascii="Times New Roman" w:hAnsi="Times New Roman" w:cs="Times New Roman"/>
          <w:position w:val="-12"/>
          <w:sz w:val="20"/>
          <w:szCs w:val="20"/>
        </w:rPr>
        <w:object w:dxaOrig="420" w:dyaOrig="360">
          <v:shape id="_x0000_i1034" type="#_x0000_t75" style="width:21pt;height:17.25pt" o:ole="">
            <v:imagedata r:id="rId24" o:title=""/>
          </v:shape>
          <o:OLEObject Type="Embed" ProgID="Equation.3" ShapeID="_x0000_i1034" DrawAspect="Content" ObjectID="_1626093348" r:id="rId25"/>
        </w:object>
      </w:r>
      <w:r w:rsidRPr="003E2088">
        <w:rPr>
          <w:rFonts w:ascii="Times New Roman" w:hAnsi="Times New Roman" w:cs="Times New Roman"/>
          <w:position w:val="-12"/>
          <w:sz w:val="20"/>
          <w:szCs w:val="20"/>
        </w:rPr>
        <w:t xml:space="preserve"> </w:t>
      </w:r>
      <w:r w:rsidRPr="003E2088">
        <w:rPr>
          <w:rFonts w:ascii="Times New Roman" w:hAnsi="Times New Roman" w:cs="Times New Roman"/>
          <w:sz w:val="20"/>
          <w:szCs w:val="20"/>
        </w:rPr>
        <w:t xml:space="preserve">is a sequence of independent and identically distributed random variables with </w:t>
      </w:r>
      <w:r w:rsidRPr="003E2088">
        <w:rPr>
          <w:rFonts w:ascii="Times New Roman" w:hAnsi="Times New Roman" w:cs="Times New Roman"/>
          <w:position w:val="-14"/>
          <w:sz w:val="20"/>
          <w:szCs w:val="20"/>
        </w:rPr>
        <w:object w:dxaOrig="1380" w:dyaOrig="380">
          <v:shape id="_x0000_i1035" type="#_x0000_t75" style="width:69pt;height:18.75pt" o:ole="">
            <v:imagedata r:id="rId26" o:title=""/>
          </v:shape>
          <o:OLEObject Type="Embed" ProgID="Equation.3" ShapeID="_x0000_i1035" DrawAspect="Content" ObjectID="_1626093349" r:id="rId27"/>
        </w:object>
      </w:r>
      <w:r w:rsidRPr="003E2088">
        <w:rPr>
          <w:rFonts w:ascii="Times New Roman" w:hAnsi="Times New Roman" w:cs="Times New Roman"/>
          <w:sz w:val="20"/>
          <w:szCs w:val="20"/>
        </w:rPr>
        <w:t>. Mathai introduced a class of distributions, namely gen</w:t>
      </w:r>
      <w:r>
        <w:rPr>
          <w:rFonts w:ascii="Times New Roman" w:hAnsi="Times New Roman" w:cs="Times New Roman"/>
          <w:sz w:val="20"/>
          <w:szCs w:val="20"/>
        </w:rPr>
        <w:t>eralized Laplace distribution [21]</w:t>
      </w:r>
      <w:r w:rsidRPr="003E2088">
        <w:rPr>
          <w:rFonts w:ascii="Times New Roman" w:hAnsi="Times New Roman" w:cs="Times New Roman"/>
          <w:sz w:val="20"/>
          <w:szCs w:val="20"/>
        </w:rPr>
        <w:t xml:space="preserve">.  A random variable </w:t>
      </w:r>
      <w:r w:rsidRPr="003E2088">
        <w:rPr>
          <w:rFonts w:ascii="Times New Roman" w:hAnsi="Times New Roman" w:cs="Times New Roman"/>
          <w:i/>
          <w:iCs/>
          <w:sz w:val="20"/>
          <w:szCs w:val="20"/>
        </w:rPr>
        <w:t>X</w:t>
      </w:r>
      <w:r>
        <w:rPr>
          <w:rFonts w:ascii="Times New Roman" w:hAnsi="Times New Roman" w:cs="Times New Roman"/>
          <w:sz w:val="20"/>
          <w:szCs w:val="20"/>
        </w:rPr>
        <w:t xml:space="preserve"> is said to be </w:t>
      </w:r>
      <w:r w:rsidRPr="003E2088">
        <w:rPr>
          <w:rFonts w:ascii="Times New Roman" w:hAnsi="Times New Roman" w:cs="Times New Roman"/>
          <w:sz w:val="20"/>
          <w:szCs w:val="20"/>
        </w:rPr>
        <w:t xml:space="preserve">generalized asymmetric Laplace distribution if its characteristic function is given by </w:t>
      </w:r>
      <w:r w:rsidRPr="003E2088">
        <w:rPr>
          <w:rFonts w:ascii="Times New Roman" w:hAnsi="Times New Roman" w:cs="Times New Roman"/>
          <w:position w:val="-30"/>
          <w:sz w:val="20"/>
          <w:szCs w:val="20"/>
        </w:rPr>
        <w:object w:dxaOrig="4340" w:dyaOrig="780">
          <v:shape id="_x0000_i1036" type="#_x0000_t75" style="width:217.5pt;height:39pt" o:ole="">
            <v:imagedata r:id="rId28" o:title=""/>
          </v:shape>
          <o:OLEObject Type="Embed" ProgID="Equation.3" ShapeID="_x0000_i1036" DrawAspect="Content" ObjectID="_1626093350" r:id="rId29"/>
        </w:object>
      </w:r>
      <w:r w:rsidRPr="003E2088">
        <w:rPr>
          <w:rFonts w:ascii="Times New Roman" w:hAnsi="Times New Roman" w:cs="Times New Roman"/>
          <w:sz w:val="20"/>
          <w:szCs w:val="20"/>
        </w:rPr>
        <w:t xml:space="preserve">and symbolically we write it as </w:t>
      </w:r>
      <w:r w:rsidRPr="003E2088">
        <w:rPr>
          <w:rFonts w:ascii="Times New Roman" w:hAnsi="Times New Roman" w:cs="Times New Roman"/>
          <w:position w:val="-10"/>
          <w:sz w:val="20"/>
          <w:szCs w:val="20"/>
        </w:rPr>
        <w:object w:dxaOrig="1760" w:dyaOrig="320">
          <v:shape id="_x0000_i1037" type="#_x0000_t75" style="width:88.5pt;height:16.5pt" o:ole="">
            <v:imagedata r:id="rId30" o:title=""/>
          </v:shape>
          <o:OLEObject Type="Embed" ProgID="Equation.3" ShapeID="_x0000_i1037" DrawAspect="Content" ObjectID="_1626093351" r:id="rId31"/>
        </w:object>
      </w:r>
      <w:r w:rsidRPr="003E2088">
        <w:rPr>
          <w:rFonts w:ascii="Times New Roman" w:hAnsi="Times New Roman" w:cs="Times New Roman"/>
          <w:sz w:val="20"/>
          <w:szCs w:val="20"/>
        </w:rPr>
        <w:t>.</w:t>
      </w:r>
    </w:p>
    <w:p w:rsidR="005D2262" w:rsidRPr="003E2088" w:rsidRDefault="005D2262" w:rsidP="005D2262">
      <w:pPr>
        <w:pStyle w:val="Heading3"/>
        <w:ind w:left="0"/>
        <w:jc w:val="both"/>
        <w:rPr>
          <w:b/>
          <w:bCs/>
        </w:rPr>
      </w:pPr>
    </w:p>
    <w:p w:rsidR="005D2262" w:rsidRPr="003E2088" w:rsidRDefault="005D2262" w:rsidP="005D2262">
      <w:pPr>
        <w:pStyle w:val="Heading3"/>
        <w:numPr>
          <w:ilvl w:val="0"/>
          <w:numId w:val="4"/>
        </w:numPr>
        <w:jc w:val="both"/>
        <w:rPr>
          <w:b/>
          <w:bCs/>
        </w:rPr>
      </w:pPr>
      <w:r w:rsidRPr="003E2088">
        <w:rPr>
          <w:b/>
          <w:bCs/>
        </w:rPr>
        <w:t>Product Autoregressive Model with Log- Laplace Marginal Distribution</w:t>
      </w:r>
    </w:p>
    <w:p w:rsidR="005D2262" w:rsidRPr="003E2088" w:rsidRDefault="005D2262" w:rsidP="005D2262">
      <w:pPr>
        <w:jc w:val="both"/>
        <w:rPr>
          <w:rFonts w:ascii="Times New Roman" w:hAnsi="Times New Roman" w:cs="Times New Roman"/>
          <w:sz w:val="20"/>
          <w:szCs w:val="20"/>
          <w:lang w:val="en-US"/>
        </w:rPr>
      </w:pP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The Log Laplace models used in statistical analysis of different fields such as economic</w:t>
      </w:r>
      <w:r>
        <w:rPr>
          <w:rFonts w:ascii="Times New Roman" w:hAnsi="Times New Roman" w:cs="Times New Roman"/>
          <w:sz w:val="20"/>
          <w:szCs w:val="20"/>
        </w:rPr>
        <w:t>s, sciences</w:t>
      </w:r>
      <w:r w:rsidRPr="003E2088">
        <w:rPr>
          <w:rFonts w:ascii="Times New Roman" w:hAnsi="Times New Roman" w:cs="Times New Roman"/>
          <w:sz w:val="20"/>
          <w:szCs w:val="20"/>
        </w:rPr>
        <w:t xml:space="preserve"> </w:t>
      </w:r>
      <w:r>
        <w:rPr>
          <w:rFonts w:ascii="Times New Roman" w:hAnsi="Times New Roman" w:cs="Times New Roman"/>
          <w:sz w:val="20"/>
          <w:szCs w:val="20"/>
        </w:rPr>
        <w:t xml:space="preserve">etc.  Kozubowski and Podgorski (2000) </w:t>
      </w:r>
      <w:r w:rsidRPr="003E2088">
        <w:rPr>
          <w:rFonts w:ascii="Times New Roman" w:hAnsi="Times New Roman" w:cs="Times New Roman"/>
          <w:sz w:val="20"/>
          <w:szCs w:val="20"/>
        </w:rPr>
        <w:t>has reviews on the many uses of the Log–Laplace distribution. K.K. Jose and M.M.Thomas</w:t>
      </w:r>
      <w:r>
        <w:rPr>
          <w:rFonts w:ascii="Times New Roman" w:hAnsi="Times New Roman" w:cs="Times New Roman"/>
          <w:sz w:val="20"/>
          <w:szCs w:val="20"/>
        </w:rPr>
        <w:t xml:space="preserve"> (2012) </w:t>
      </w:r>
      <w:r w:rsidRPr="003E2088">
        <w:rPr>
          <w:rFonts w:ascii="Times New Roman" w:hAnsi="Times New Roman" w:cs="Times New Roman"/>
          <w:sz w:val="20"/>
          <w:szCs w:val="20"/>
        </w:rPr>
        <w:t xml:space="preserve">consider in their paper about Log- Laplace distribution and their multivariate extensions along with applications in time series modelling using product auto regression. They introduced Log- Laplace distribution and its properties. A random variable Y is said to have a log–Laplace distribution with parameters </w:t>
      </w:r>
      <m:oMath>
        <m:r>
          <w:rPr>
            <w:rFonts w:ascii="Cambria Math" w:hAnsi="Times New Roman" w:cs="Times New Roman"/>
            <w:sz w:val="20"/>
            <w:szCs w:val="20"/>
          </w:rPr>
          <m:t>&gt;0</m:t>
        </m:r>
      </m:oMath>
      <w:r w:rsidRPr="003E2088">
        <w:rPr>
          <w:rFonts w:ascii="Times New Roman" w:hAnsi="Times New Roman" w:cs="Times New Roman"/>
          <w:sz w:val="20"/>
          <w:szCs w:val="20"/>
        </w:rPr>
        <w:t xml:space="preserve"> , </w:t>
      </w:r>
      <m:oMath>
        <m:r>
          <w:rPr>
            <w:rFonts w:ascii="Cambria Math" w:hAnsi="Cambria Math" w:cs="Times New Roman"/>
            <w:sz w:val="20"/>
            <w:szCs w:val="20"/>
          </w:rPr>
          <m:t>α</m:t>
        </m:r>
        <m:r>
          <w:rPr>
            <w:rFonts w:ascii="Cambria Math" w:hAnsi="Times New Roman" w:cs="Times New Roman"/>
            <w:sz w:val="20"/>
            <w:szCs w:val="20"/>
          </w:rPr>
          <m:t>&gt;0</m:t>
        </m:r>
      </m:oMath>
      <w:r w:rsidRPr="003E2088">
        <w:rPr>
          <w:rFonts w:ascii="Times New Roman" w:hAnsi="Times New Roman" w:cs="Times New Roman"/>
          <w:sz w:val="20"/>
          <w:szCs w:val="20"/>
        </w:rPr>
        <w:t xml:space="preserve"> and </w:t>
      </w:r>
      <m:oMath>
        <m:r>
          <w:rPr>
            <w:rFonts w:ascii="Cambria Math" w:hAnsi="Cambria Math" w:cs="Times New Roman"/>
            <w:sz w:val="20"/>
            <w:szCs w:val="20"/>
          </w:rPr>
          <m:t>β</m:t>
        </m:r>
        <m:r>
          <w:rPr>
            <w:rFonts w:ascii="Cambria Math" w:hAnsi="Times New Roman" w:cs="Times New Roman"/>
            <w:sz w:val="20"/>
            <w:szCs w:val="20"/>
          </w:rPr>
          <m:t>&gt;0</m:t>
        </m:r>
      </m:oMath>
      <w:r w:rsidRPr="003E2088">
        <w:rPr>
          <w:rFonts w:ascii="Times New Roman" w:hAnsi="Times New Roman" w:cs="Times New Roman"/>
          <w:sz w:val="20"/>
          <w:szCs w:val="20"/>
        </w:rPr>
        <w:t xml:space="preserve"> </w:t>
      </w:r>
      <w:r w:rsidRPr="003E2088">
        <w:rPr>
          <w:rFonts w:ascii="Times New Roman" w:hAnsi="Times New Roman" w:cs="Times New Roman"/>
          <w:position w:val="-10"/>
          <w:sz w:val="20"/>
          <w:szCs w:val="20"/>
        </w:rPr>
        <w:object w:dxaOrig="180" w:dyaOrig="340">
          <v:shape id="_x0000_i1038" type="#_x0000_t75" style="width:9pt;height:17.25pt" o:ole="">
            <v:imagedata r:id="rId32" o:title=""/>
          </v:shape>
          <o:OLEObject Type="Embed" ProgID="Equation.3" ShapeID="_x0000_i1038" DrawAspect="Content" ObjectID="_1626093352" r:id="rId33"/>
        </w:object>
      </w:r>
      <w:r w:rsidRPr="003E2088">
        <w:rPr>
          <w:rFonts w:ascii="Times New Roman" w:hAnsi="Times New Roman" w:cs="Times New Roman"/>
          <w:sz w:val="20"/>
          <w:szCs w:val="20"/>
        </w:rPr>
        <w:t>(LL(</w:t>
      </w:r>
      <m:oMath>
        <m:r>
          <w:rPr>
            <w:rFonts w:ascii="Cambria Math" w:hAnsi="Cambria Math" w:cs="Times New Roman"/>
            <w:sz w:val="20"/>
            <w:szCs w:val="20"/>
          </w:rPr>
          <m:t>δ</m:t>
        </m:r>
        <m:r>
          <w:rPr>
            <w:rFonts w:ascii="Cambria Math" w:hAnsi="Times New Roman" w:cs="Times New Roman"/>
            <w:sz w:val="20"/>
            <w:szCs w:val="20"/>
          </w:rPr>
          <m:t>,</m:t>
        </m:r>
        <m:r>
          <w:rPr>
            <w:rFonts w:ascii="Cambria Math" w:hAnsi="Cambria Math" w:cs="Times New Roman"/>
            <w:sz w:val="20"/>
            <w:szCs w:val="20"/>
          </w:rPr>
          <m:t>α</m:t>
        </m:r>
        <m:r>
          <w:rPr>
            <w:rFonts w:ascii="Cambria Math" w:hAnsi="Times New Roman" w:cs="Times New Roman"/>
            <w:sz w:val="20"/>
            <w:szCs w:val="20"/>
          </w:rPr>
          <m:t>,</m:t>
        </m:r>
        <m:r>
          <w:rPr>
            <w:rFonts w:ascii="Cambria Math" w:hAnsi="Cambria Math" w:cs="Times New Roman"/>
            <w:sz w:val="20"/>
            <w:szCs w:val="20"/>
          </w:rPr>
          <m:t>β</m:t>
        </m:r>
      </m:oMath>
      <w:r w:rsidRPr="003E2088">
        <w:rPr>
          <w:rFonts w:ascii="Times New Roman" w:hAnsi="Times New Roman" w:cs="Times New Roman"/>
          <w:sz w:val="20"/>
          <w:szCs w:val="20"/>
        </w:rPr>
        <w:t>)) by K. K. Jose its probability density function is given</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74"/>
          <w:sz w:val="20"/>
          <w:szCs w:val="20"/>
        </w:rPr>
        <w:object w:dxaOrig="3780" w:dyaOrig="1600">
          <v:shape id="_x0000_i1039" type="#_x0000_t75" style="width:189pt;height:79.5pt" o:ole="">
            <v:imagedata r:id="rId34" o:title=""/>
          </v:shape>
          <o:OLEObject Type="Embed" ProgID="Equation.3" ShapeID="_x0000_i1039" DrawAspect="Content" ObjectID="_1626093353" r:id="rId35"/>
        </w:objec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This distribution can be derived by combining the two power laws and has power laws and has power tails at zero and at infinity. Kozubowski and Podgorski </w:t>
      </w:r>
      <w:r>
        <w:rPr>
          <w:rFonts w:ascii="Times New Roman" w:hAnsi="Times New Roman" w:cs="Times New Roman"/>
          <w:sz w:val="20"/>
          <w:szCs w:val="20"/>
        </w:rPr>
        <w:t xml:space="preserve">(2003) </w:t>
      </w:r>
      <w:r w:rsidRPr="003E2088">
        <w:rPr>
          <w:rFonts w:ascii="Times New Roman" w:hAnsi="Times New Roman" w:cs="Times New Roman"/>
          <w:sz w:val="20"/>
          <w:szCs w:val="20"/>
        </w:rPr>
        <w:t>studied some important properties of LL (</w:t>
      </w:r>
      <m:oMath>
        <m:r>
          <w:rPr>
            <w:rFonts w:ascii="Cambria Math" w:hAnsi="Cambria Math" w:cs="Times New Roman"/>
            <w:sz w:val="20"/>
            <w:szCs w:val="20"/>
          </w:rPr>
          <m:t>δ</m:t>
        </m:r>
        <m:r>
          <w:rPr>
            <w:rFonts w:ascii="Cambria Math" w:hAnsi="Times New Roman" w:cs="Times New Roman"/>
            <w:sz w:val="20"/>
            <w:szCs w:val="20"/>
          </w:rPr>
          <m:t>,</m:t>
        </m:r>
        <m:r>
          <w:rPr>
            <w:rFonts w:ascii="Cambria Math" w:hAnsi="Cambria Math" w:cs="Times New Roman"/>
            <w:sz w:val="20"/>
            <w:szCs w:val="20"/>
          </w:rPr>
          <m:t>α</m:t>
        </m:r>
        <m:r>
          <w:rPr>
            <w:rFonts w:ascii="Cambria Math" w:hAnsi="Times New Roman" w:cs="Times New Roman"/>
            <w:sz w:val="20"/>
            <w:szCs w:val="20"/>
          </w:rPr>
          <m:t>,</m:t>
        </m:r>
        <m:r>
          <w:rPr>
            <w:rFonts w:ascii="Cambria Math" w:hAnsi="Cambria Math" w:cs="Times New Roman"/>
            <w:sz w:val="20"/>
            <w:szCs w:val="20"/>
          </w:rPr>
          <m:t>β</m:t>
        </m:r>
      </m:oMath>
      <w:r>
        <w:rPr>
          <w:rFonts w:ascii="Times New Roman" w:hAnsi="Times New Roman" w:cs="Times New Roman"/>
          <w:sz w:val="20"/>
          <w:szCs w:val="20"/>
        </w:rPr>
        <w:t>)</w:t>
      </w:r>
      <w:r w:rsidRPr="003E2088">
        <w:rPr>
          <w:rFonts w:ascii="Times New Roman" w:hAnsi="Times New Roman" w:cs="Times New Roman"/>
          <w:sz w:val="20"/>
          <w:szCs w:val="20"/>
        </w:rPr>
        <w:t xml:space="preserve">. It has Pareto-type tails at the zeros and infinity. The estimation of parameters of the log-Laplace distribution is given </w:t>
      </w:r>
      <w:r w:rsidRPr="003E2088">
        <w:rPr>
          <w:rFonts w:ascii="Times New Roman" w:hAnsi="Times New Roman" w:cs="Times New Roman"/>
          <w:sz w:val="20"/>
          <w:szCs w:val="20"/>
        </w:rPr>
        <w:lastRenderedPageBreak/>
        <w:t>by Hinkley and Revanka</w:t>
      </w:r>
      <w:r>
        <w:rPr>
          <w:rFonts w:ascii="Times New Roman" w:hAnsi="Times New Roman" w:cs="Times New Roman"/>
          <w:sz w:val="20"/>
          <w:szCs w:val="20"/>
        </w:rPr>
        <w:t>r (1977)</w:t>
      </w:r>
      <w:r w:rsidRPr="003E2088">
        <w:rPr>
          <w:rFonts w:ascii="Times New Roman" w:hAnsi="Times New Roman" w:cs="Times New Roman"/>
          <w:sz w:val="20"/>
          <w:szCs w:val="20"/>
        </w:rPr>
        <w:t xml:space="preserve">. In this paper author had also discussed the multivariate extension and divisibility properties of Log- Laplace distribution, then define a product autoregressive structure which introduced by Mckenzie </w:t>
      </w:r>
      <w:r>
        <w:rPr>
          <w:rFonts w:ascii="Times New Roman" w:hAnsi="Times New Roman" w:cs="Times New Roman"/>
          <w:sz w:val="20"/>
          <w:szCs w:val="20"/>
        </w:rPr>
        <w:t xml:space="preserve"> </w:t>
      </w:r>
      <w:r w:rsidRPr="003E2088">
        <w:rPr>
          <w:rFonts w:ascii="Times New Roman" w:hAnsi="Times New Roman" w:cs="Times New Roman"/>
          <w:sz w:val="20"/>
          <w:szCs w:val="20"/>
        </w:rPr>
        <w:t>and the self decomposability property is studied. A product auto</w:t>
      </w:r>
      <w:r>
        <w:rPr>
          <w:rFonts w:ascii="Times New Roman" w:hAnsi="Times New Roman" w:cs="Times New Roman"/>
          <w:sz w:val="20"/>
          <w:szCs w:val="20"/>
        </w:rPr>
        <w:t xml:space="preserve"> </w:t>
      </w:r>
      <w:r w:rsidRPr="003E2088">
        <w:rPr>
          <w:rFonts w:ascii="Times New Roman" w:hAnsi="Times New Roman" w:cs="Times New Roman"/>
          <w:sz w:val="20"/>
          <w:szCs w:val="20"/>
        </w:rPr>
        <w:t xml:space="preserve">regression structure of order one (PAR (1)) has the form </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12"/>
          <w:sz w:val="20"/>
          <w:szCs w:val="20"/>
        </w:rPr>
        <w:object w:dxaOrig="1140" w:dyaOrig="380">
          <v:shape id="_x0000_i1040" type="#_x0000_t75" style="width:57pt;height:18.75pt" o:ole="">
            <v:imagedata r:id="rId36" o:title=""/>
          </v:shape>
          <o:OLEObject Type="Embed" ProgID="Equation.3" ShapeID="_x0000_i1040" DrawAspect="Content" ObjectID="_1626093354" r:id="rId37"/>
        </w:object>
      </w:r>
      <w:r w:rsidRPr="003E2088">
        <w:rPr>
          <w:rFonts w:ascii="Times New Roman" w:hAnsi="Times New Roman" w:cs="Times New Roman"/>
          <w:sz w:val="20"/>
          <w:szCs w:val="20"/>
        </w:rPr>
        <w:t xml:space="preserve"> </w:t>
      </w:r>
      <w:r w:rsidRPr="003E2088">
        <w:rPr>
          <w:rFonts w:ascii="Times New Roman" w:hAnsi="Times New Roman" w:cs="Times New Roman"/>
          <w:position w:val="-10"/>
          <w:sz w:val="20"/>
          <w:szCs w:val="20"/>
        </w:rPr>
        <w:object w:dxaOrig="2659" w:dyaOrig="320">
          <v:shape id="_x0000_i1041" type="#_x0000_t75" style="width:132.75pt;height:16.5pt" o:ole="">
            <v:imagedata r:id="rId38" o:title=""/>
          </v:shape>
          <o:OLEObject Type="Embed" ProgID="Equation.3" ShapeID="_x0000_i1041" DrawAspect="Content" ObjectID="_1626093355" r:id="rId39"/>
        </w:objec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Where </w:t>
      </w:r>
      <w:r w:rsidRPr="003E2088">
        <w:rPr>
          <w:rFonts w:ascii="Times New Roman" w:hAnsi="Times New Roman" w:cs="Times New Roman"/>
          <w:position w:val="-12"/>
          <w:sz w:val="20"/>
          <w:szCs w:val="20"/>
        </w:rPr>
        <w:object w:dxaOrig="440" w:dyaOrig="360">
          <v:shape id="_x0000_i1042" type="#_x0000_t75" style="width:21.75pt;height:18.75pt" o:ole="">
            <v:imagedata r:id="rId40" o:title=""/>
          </v:shape>
          <o:OLEObject Type="Embed" ProgID="Equation.3" ShapeID="_x0000_i1042" DrawAspect="Content" ObjectID="_1626093356" r:id="rId41"/>
        </w:object>
      </w:r>
      <w:r w:rsidRPr="003E2088">
        <w:rPr>
          <w:rFonts w:ascii="Times New Roman" w:hAnsi="Times New Roman" w:cs="Times New Roman"/>
          <w:sz w:val="20"/>
          <w:szCs w:val="20"/>
        </w:rPr>
        <w:t xml:space="preserve"> is a sequence of i.i.d. positive random variables. When we take logarithms of Y</w:t>
      </w:r>
      <w:r w:rsidRPr="003E2088">
        <w:rPr>
          <w:rFonts w:ascii="Times New Roman" w:hAnsi="Times New Roman" w:cs="Times New Roman"/>
          <w:sz w:val="20"/>
          <w:szCs w:val="20"/>
          <w:vertAlign w:val="subscript"/>
        </w:rPr>
        <w:t>n</w:t>
      </w:r>
      <w:r w:rsidRPr="003E2088">
        <w:rPr>
          <w:rFonts w:ascii="Times New Roman" w:hAnsi="Times New Roman" w:cs="Times New Roman"/>
          <w:sz w:val="20"/>
          <w:szCs w:val="20"/>
        </w:rPr>
        <w:t xml:space="preserve"> and then let</w:t>
      </w:r>
      <w:r w:rsidRPr="003E2088">
        <w:rPr>
          <w:rFonts w:ascii="Times New Roman" w:hAnsi="Times New Roman" w:cs="Times New Roman"/>
          <w:position w:val="-12"/>
          <w:sz w:val="20"/>
          <w:szCs w:val="20"/>
        </w:rPr>
        <w:object w:dxaOrig="1140" w:dyaOrig="360">
          <v:shape id="_x0000_i1043" type="#_x0000_t75" style="width:57pt;height:18.75pt" o:ole="">
            <v:imagedata r:id="rId42" o:title=""/>
          </v:shape>
          <o:OLEObject Type="Embed" ProgID="Equation.3" ShapeID="_x0000_i1043" DrawAspect="Content" ObjectID="_1626093357" r:id="rId43"/>
        </w:object>
      </w:r>
      <w:r w:rsidRPr="003E2088">
        <w:rPr>
          <w:rFonts w:ascii="Times New Roman" w:hAnsi="Times New Roman" w:cs="Times New Roman"/>
          <w:sz w:val="20"/>
          <w:szCs w:val="20"/>
        </w:rPr>
        <w:t>, then the stationary process of {X</w:t>
      </w:r>
      <w:r w:rsidRPr="003E2088">
        <w:rPr>
          <w:rFonts w:ascii="Times New Roman" w:hAnsi="Times New Roman" w:cs="Times New Roman"/>
          <w:sz w:val="20"/>
          <w:szCs w:val="20"/>
          <w:vertAlign w:val="subscript"/>
        </w:rPr>
        <w:t>n</w:t>
      </w:r>
      <w:r w:rsidRPr="003E2088">
        <w:rPr>
          <w:rFonts w:ascii="Times New Roman" w:hAnsi="Times New Roman" w:cs="Times New Roman"/>
          <w:sz w:val="20"/>
          <w:szCs w:val="20"/>
        </w:rPr>
        <w:t xml:space="preserve">} has the form </w:t>
      </w:r>
      <w:r w:rsidRPr="003E2088">
        <w:rPr>
          <w:rFonts w:ascii="Times New Roman" w:hAnsi="Times New Roman" w:cs="Times New Roman"/>
          <w:position w:val="-14"/>
          <w:sz w:val="20"/>
          <w:szCs w:val="20"/>
        </w:rPr>
        <w:object w:dxaOrig="1620" w:dyaOrig="380">
          <v:shape id="_x0000_i1044" type="#_x0000_t75" style="width:81pt;height:18.75pt" o:ole="">
            <v:imagedata r:id="rId44" o:title=""/>
          </v:shape>
          <o:OLEObject Type="Embed" ProgID="Equation.3" ShapeID="_x0000_i1044" DrawAspect="Content" ObjectID="_1626093358" r:id="rId45"/>
        </w:object>
      </w:r>
      <w:r w:rsidRPr="003E2088">
        <w:rPr>
          <w:rFonts w:ascii="Times New Roman" w:hAnsi="Times New Roman" w:cs="Times New Roman"/>
          <w:sz w:val="20"/>
          <w:szCs w:val="20"/>
        </w:rPr>
        <w:t xml:space="preserve">Where </w:t>
      </w:r>
      <w:r w:rsidRPr="003E2088">
        <w:rPr>
          <w:rFonts w:ascii="Times New Roman" w:hAnsi="Times New Roman" w:cs="Times New Roman"/>
          <w:position w:val="-12"/>
          <w:sz w:val="20"/>
          <w:szCs w:val="20"/>
        </w:rPr>
        <w:object w:dxaOrig="1160" w:dyaOrig="360">
          <v:shape id="_x0000_i1045" type="#_x0000_t75" style="width:57.75pt;height:18.75pt" o:ole="">
            <v:imagedata r:id="rId46" o:title=""/>
          </v:shape>
          <o:OLEObject Type="Embed" ProgID="Equation.3" ShapeID="_x0000_i1045" DrawAspect="Content" ObjectID="_1626093359" r:id="rId47"/>
        </w:objec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 A linear AR</w:t>
      </w:r>
      <w:r>
        <w:rPr>
          <w:rFonts w:ascii="Times New Roman" w:hAnsi="Times New Roman" w:cs="Times New Roman"/>
          <w:sz w:val="20"/>
          <w:szCs w:val="20"/>
        </w:rPr>
        <w:t xml:space="preserve"> </w:t>
      </w:r>
      <w:r w:rsidRPr="003E2088">
        <w:rPr>
          <w:rFonts w:ascii="Times New Roman" w:hAnsi="Times New Roman" w:cs="Times New Roman"/>
          <w:sz w:val="20"/>
          <w:szCs w:val="20"/>
        </w:rPr>
        <w:t>(1) model was developed along with the sample path properties and the estimation of parameters of the process.  Also consider the multivariate extension of the product auto</w:t>
      </w:r>
      <w:r>
        <w:rPr>
          <w:rFonts w:ascii="Times New Roman" w:hAnsi="Times New Roman" w:cs="Times New Roman"/>
          <w:sz w:val="20"/>
          <w:szCs w:val="20"/>
        </w:rPr>
        <w:t xml:space="preserve"> </w:t>
      </w:r>
      <w:r w:rsidRPr="003E2088">
        <w:rPr>
          <w:rFonts w:ascii="Times New Roman" w:hAnsi="Times New Roman" w:cs="Times New Roman"/>
          <w:sz w:val="20"/>
          <w:szCs w:val="20"/>
        </w:rPr>
        <w:t>regression structure has also considered.</w:t>
      </w:r>
    </w:p>
    <w:p w:rsidR="005D2262" w:rsidRPr="003E2088" w:rsidRDefault="005D2262" w:rsidP="005D2262">
      <w:pPr>
        <w:pStyle w:val="Heading2"/>
        <w:numPr>
          <w:ilvl w:val="0"/>
          <w:numId w:val="3"/>
        </w:numPr>
        <w:jc w:val="both"/>
        <w:rPr>
          <w:rFonts w:ascii="Times New Roman" w:hAnsi="Times New Roman" w:cs="Times New Roman"/>
          <w:i/>
          <w:iCs/>
          <w:color w:val="auto"/>
          <w:sz w:val="20"/>
          <w:szCs w:val="20"/>
        </w:rPr>
      </w:pPr>
      <w:r w:rsidRPr="003E2088">
        <w:rPr>
          <w:rFonts w:ascii="Times New Roman" w:hAnsi="Times New Roman" w:cs="Times New Roman"/>
          <w:i/>
          <w:iCs/>
          <w:color w:val="auto"/>
          <w:sz w:val="20"/>
          <w:szCs w:val="20"/>
        </w:rPr>
        <w:t>α -Laplace Process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The first order autoregressive α -Laplace Process is introduced and studied as a generalization of the Laplace process of Lawrence</w:t>
      </w:r>
      <w:r>
        <w:rPr>
          <w:rFonts w:ascii="Times New Roman" w:hAnsi="Times New Roman" w:cs="Times New Roman"/>
          <w:sz w:val="20"/>
          <w:szCs w:val="20"/>
        </w:rPr>
        <w:t xml:space="preserve"> (1978)</w:t>
      </w:r>
      <w:r w:rsidRPr="003E2088">
        <w:rPr>
          <w:rFonts w:ascii="Times New Roman" w:hAnsi="Times New Roman" w:cs="Times New Roman"/>
          <w:sz w:val="20"/>
          <w:szCs w:val="20"/>
        </w:rPr>
        <w:t xml:space="preserve"> and Dewald</w:t>
      </w:r>
      <w:r>
        <w:rPr>
          <w:rFonts w:ascii="Times New Roman" w:hAnsi="Times New Roman" w:cs="Times New Roman"/>
          <w:sz w:val="20"/>
          <w:szCs w:val="20"/>
        </w:rPr>
        <w:t xml:space="preserve"> and Lewis  (1985)</w:t>
      </w:r>
      <w:r w:rsidRPr="003E2088">
        <w:rPr>
          <w:rFonts w:ascii="Times New Roman" w:hAnsi="Times New Roman" w:cs="Times New Roman"/>
          <w:sz w:val="20"/>
          <w:szCs w:val="20"/>
        </w:rPr>
        <w:t xml:space="preserve">. K. Jayakumar, K. Kalyanaraman and R. N. Pillai </w:t>
      </w:r>
      <w:r>
        <w:rPr>
          <w:rFonts w:ascii="Times New Roman" w:hAnsi="Times New Roman" w:cs="Times New Roman"/>
          <w:sz w:val="20"/>
          <w:szCs w:val="20"/>
        </w:rPr>
        <w:t xml:space="preserve">(1995) </w:t>
      </w:r>
      <w:r w:rsidRPr="003E2088">
        <w:rPr>
          <w:rFonts w:ascii="Times New Roman" w:hAnsi="Times New Roman" w:cs="Times New Roman"/>
          <w:sz w:val="20"/>
          <w:szCs w:val="20"/>
        </w:rPr>
        <w:t xml:space="preserve">have introduced α -Laplace Process. The autoregressive α -Laplace model has been built by using a sequence of independent and identically distributed α -Laplace random variables in below equation. </w:t>
      </w:r>
    </w:p>
    <w:p w:rsidR="005D2262" w:rsidRPr="003E2088" w:rsidRDefault="005D2262" w:rsidP="005D2262">
      <w:pPr>
        <w:jc w:val="both"/>
        <w:rPr>
          <w:rFonts w:ascii="Times New Roman" w:hAnsi="Times New Roman" w:cs="Times New Roman"/>
          <w:sz w:val="20"/>
          <w:szCs w:val="20"/>
        </w:rPr>
      </w:pP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34"/>
          <w:sz w:val="20"/>
          <w:szCs w:val="20"/>
        </w:rPr>
        <w:object w:dxaOrig="4720" w:dyaOrig="800">
          <v:shape id="_x0000_i1046" type="#_x0000_t75" style="width:236.25pt;height:39.75pt" o:ole="">
            <v:imagedata r:id="rId48" o:title=""/>
          </v:shape>
          <o:OLEObject Type="Embed" ProgID="Equation.3" ShapeID="_x0000_i1046" DrawAspect="Content" ObjectID="_1626093360" r:id="rId49"/>
        </w:object>
      </w:r>
      <w:r w:rsidRPr="003E2088">
        <w:rPr>
          <w:rFonts w:ascii="Times New Roman" w:hAnsi="Times New Roman" w:cs="Times New Roman"/>
          <w:sz w:val="20"/>
          <w:szCs w:val="20"/>
        </w:rPr>
        <w:t xml:space="preserve"> </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0&lt;</w:t>
      </w:r>
      <w:r w:rsidRPr="003E2088">
        <w:rPr>
          <w:rFonts w:ascii="Times New Roman" w:hAnsi="Times New Roman" w:cs="Times New Roman"/>
          <w:i/>
          <w:iCs/>
          <w:sz w:val="20"/>
          <w:szCs w:val="20"/>
        </w:rPr>
        <w:t>b</w:t>
      </w:r>
      <w:r w:rsidRPr="003E2088">
        <w:rPr>
          <w:rFonts w:ascii="Times New Roman" w:hAnsi="Times New Roman" w:cs="Times New Roman"/>
          <w:sz w:val="20"/>
          <w:szCs w:val="20"/>
        </w:rPr>
        <w:t>&lt;1, 0&lt;</w:t>
      </w:r>
      <m:oMath>
        <m:r>
          <w:rPr>
            <w:rFonts w:ascii="Cambria Math" w:hAnsi="Cambria Math" w:cs="Times New Roman"/>
            <w:sz w:val="20"/>
            <w:szCs w:val="20"/>
          </w:rPr>
          <m:t>α</m:t>
        </m:r>
        <m:r>
          <w:rPr>
            <w:rFonts w:ascii="Times New Roman" w:hAnsi="Times New Roman" w:cs="Times New Roman"/>
            <w:sz w:val="20"/>
            <w:szCs w:val="20"/>
          </w:rPr>
          <m:t>≤</m:t>
        </m:r>
        <m:r>
          <w:rPr>
            <w:rFonts w:ascii="Cambria Math" w:hAnsi="Times New Roman" w:cs="Times New Roman"/>
            <w:sz w:val="20"/>
            <w:szCs w:val="20"/>
          </w:rPr>
          <m:t>2</m:t>
        </m:r>
      </m:oMath>
      <w:r w:rsidRPr="003E2088">
        <w:rPr>
          <w:rFonts w:ascii="Times New Roman" w:hAnsi="Times New Roman" w:cs="Times New Roman"/>
          <w:sz w:val="20"/>
          <w:szCs w:val="20"/>
        </w:rPr>
        <w:t xml:space="preserve">. The first- order autoregressive nature of the process is evident with </w:t>
      </w:r>
      <w:r w:rsidRPr="003E2088">
        <w:rPr>
          <w:rFonts w:ascii="Times New Roman" w:hAnsi="Times New Roman" w:cs="Times New Roman"/>
          <w:i/>
          <w:iCs/>
          <w:sz w:val="20"/>
          <w:szCs w:val="20"/>
        </w:rPr>
        <w:t>b</w:t>
      </w:r>
      <w:r w:rsidRPr="003E2088">
        <w:rPr>
          <w:rFonts w:ascii="Times New Roman" w:hAnsi="Times New Roman" w:cs="Times New Roman"/>
          <w:sz w:val="20"/>
          <w:szCs w:val="20"/>
        </w:rPr>
        <w:t xml:space="preserve"> and </w:t>
      </w:r>
      <m:oMath>
        <m:r>
          <w:rPr>
            <w:rFonts w:ascii="Cambria Math" w:hAnsi="Cambria Math" w:cs="Times New Roman"/>
            <w:sz w:val="20"/>
            <w:szCs w:val="20"/>
          </w:rPr>
          <m:t>α</m:t>
        </m:r>
      </m:oMath>
      <w:r w:rsidRPr="003E2088">
        <w:rPr>
          <w:rFonts w:ascii="Times New Roman" w:hAnsi="Times New Roman" w:cs="Times New Roman"/>
          <w:sz w:val="20"/>
          <w:szCs w:val="20"/>
        </w:rPr>
        <w:t xml:space="preserve"> are parameters. The simulated sample path is also discussed in this paper.</w:t>
      </w:r>
    </w:p>
    <w:p w:rsidR="005D2262" w:rsidRPr="003E2088" w:rsidRDefault="005D2262" w:rsidP="005D2262">
      <w:pPr>
        <w:pStyle w:val="Heading2"/>
        <w:numPr>
          <w:ilvl w:val="0"/>
          <w:numId w:val="3"/>
        </w:numPr>
        <w:jc w:val="both"/>
        <w:rPr>
          <w:rFonts w:ascii="Times New Roman" w:hAnsi="Times New Roman" w:cs="Times New Roman"/>
          <w:i/>
          <w:iCs/>
          <w:color w:val="auto"/>
          <w:sz w:val="20"/>
          <w:szCs w:val="20"/>
        </w:rPr>
      </w:pPr>
      <w:r w:rsidRPr="003E2088">
        <w:rPr>
          <w:rFonts w:ascii="Times New Roman" w:hAnsi="Times New Roman" w:cs="Times New Roman"/>
          <w:i/>
          <w:iCs/>
          <w:color w:val="auto"/>
          <w:sz w:val="20"/>
          <w:szCs w:val="20"/>
        </w:rPr>
        <w:t>l- Laplace process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Dewald, Lewis and Mckenzie (</w:t>
      </w:r>
      <w:r>
        <w:rPr>
          <w:rFonts w:ascii="Times New Roman" w:hAnsi="Times New Roman" w:cs="Times New Roman"/>
          <w:sz w:val="20"/>
          <w:szCs w:val="20"/>
        </w:rPr>
        <w:t>1995</w:t>
      </w:r>
      <w:r w:rsidRPr="003E2088">
        <w:rPr>
          <w:rFonts w:ascii="Times New Roman" w:hAnsi="Times New Roman" w:cs="Times New Roman"/>
          <w:sz w:val="20"/>
          <w:szCs w:val="20"/>
        </w:rPr>
        <w:t xml:space="preserve">) introduced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 Laplace family of distribution and make </w:t>
      </w:r>
      <w:r w:rsidRPr="003E2088">
        <w:rPr>
          <w:rFonts w:ascii="Times New Roman" w:hAnsi="Times New Roman" w:cs="Times New Roman"/>
          <w:i/>
          <w:iCs/>
          <w:sz w:val="20"/>
          <w:szCs w:val="20"/>
        </w:rPr>
        <w:t>l</w:t>
      </w:r>
      <w:r w:rsidRPr="003E2088">
        <w:rPr>
          <w:rFonts w:ascii="Times New Roman" w:hAnsi="Times New Roman" w:cs="Times New Roman"/>
          <w:sz w:val="20"/>
          <w:szCs w:val="20"/>
        </w:rPr>
        <w:t>-Laplace process with the first order autoregressive model. There are Markov processes with the geometric autocorrelation function which is t</w:t>
      </w:r>
      <w:r>
        <w:rPr>
          <w:rFonts w:ascii="Times New Roman" w:hAnsi="Times New Roman" w:cs="Times New Roman"/>
          <w:sz w:val="20"/>
          <w:szCs w:val="20"/>
        </w:rPr>
        <w:t xml:space="preserve">ypical of the Gaussian, which </w:t>
      </w:r>
      <w:r w:rsidRPr="003E2088">
        <w:rPr>
          <w:rFonts w:ascii="Times New Roman" w:hAnsi="Times New Roman" w:cs="Times New Roman"/>
          <w:sz w:val="20"/>
          <w:szCs w:val="20"/>
        </w:rPr>
        <w:t>define</w:t>
      </w:r>
      <w:r>
        <w:rPr>
          <w:rFonts w:ascii="Times New Roman" w:hAnsi="Times New Roman" w:cs="Times New Roman"/>
          <w:sz w:val="20"/>
          <w:szCs w:val="20"/>
        </w:rPr>
        <w:t>d</w:t>
      </w:r>
      <w:r w:rsidRPr="003E2088">
        <w:rPr>
          <w:rFonts w:ascii="Times New Roman" w:hAnsi="Times New Roman" w:cs="Times New Roman"/>
          <w:sz w:val="20"/>
          <w:szCs w:val="20"/>
        </w:rPr>
        <w:t xml:space="preserve"> in first part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 Beta-Laplace autoregressive model. In second point they introduced encompassing </w:t>
      </w:r>
      <w:r w:rsidRPr="003E2088">
        <w:rPr>
          <w:rFonts w:ascii="Times New Roman" w:hAnsi="Times New Roman" w:cs="Times New Roman"/>
          <w:i/>
          <w:iCs/>
          <w:sz w:val="20"/>
          <w:szCs w:val="20"/>
        </w:rPr>
        <w:t>l-</w:t>
      </w:r>
      <w:r w:rsidRPr="003E2088">
        <w:rPr>
          <w:rFonts w:ascii="Times New Roman" w:hAnsi="Times New Roman" w:cs="Times New Roman"/>
          <w:sz w:val="20"/>
          <w:szCs w:val="20"/>
        </w:rPr>
        <w:t>Beta ARMA autoregressive moving ave</w:t>
      </w:r>
      <w:r>
        <w:rPr>
          <w:rFonts w:ascii="Times New Roman" w:hAnsi="Times New Roman" w:cs="Times New Roman"/>
          <w:sz w:val="20"/>
          <w:szCs w:val="20"/>
        </w:rPr>
        <w:t>rage process</w:t>
      </w:r>
      <w:r w:rsidRPr="003E2088">
        <w:rPr>
          <w:rFonts w:ascii="Times New Roman" w:hAnsi="Times New Roman" w:cs="Times New Roman"/>
          <w:sz w:val="20"/>
          <w:szCs w:val="20"/>
        </w:rPr>
        <w:t>. A brief introduction is given below:-</w:t>
      </w:r>
    </w:p>
    <w:p w:rsidR="005D2262" w:rsidRDefault="005D2262" w:rsidP="005D2262">
      <w:pPr>
        <w:pStyle w:val="Heading3"/>
        <w:numPr>
          <w:ilvl w:val="0"/>
          <w:numId w:val="5"/>
        </w:numPr>
        <w:jc w:val="both"/>
        <w:rPr>
          <w:b/>
          <w:bCs/>
        </w:rPr>
      </w:pPr>
      <w:r w:rsidRPr="003E2088">
        <w:rPr>
          <w:b/>
          <w:bCs/>
        </w:rPr>
        <w:t>l-Beta –Laplace first order Autoregressive Model</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The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 Laplace random variable has infinitely divisible and self decomposable. Therefore a linear, constant coefficient auto</w:t>
      </w:r>
      <w:r>
        <w:rPr>
          <w:rFonts w:ascii="Times New Roman" w:hAnsi="Times New Roman" w:cs="Times New Roman"/>
          <w:sz w:val="20"/>
          <w:szCs w:val="20"/>
        </w:rPr>
        <w:t xml:space="preserve"> </w:t>
      </w:r>
      <w:r w:rsidRPr="003E2088">
        <w:rPr>
          <w:rFonts w:ascii="Times New Roman" w:hAnsi="Times New Roman" w:cs="Times New Roman"/>
          <w:sz w:val="20"/>
          <w:szCs w:val="20"/>
        </w:rPr>
        <w:t xml:space="preserve">regression can be defined. The stationary process of </w:t>
      </w:r>
      <w:r w:rsidRPr="003E2088">
        <w:rPr>
          <w:rFonts w:ascii="Times New Roman" w:hAnsi="Times New Roman" w:cs="Times New Roman"/>
          <w:position w:val="-12"/>
          <w:sz w:val="20"/>
          <w:szCs w:val="20"/>
        </w:rPr>
        <w:object w:dxaOrig="740" w:dyaOrig="360">
          <v:shape id="_x0000_i1047" type="#_x0000_t75" style="width:36.75pt;height:17.25pt" o:ole="">
            <v:imagedata r:id="rId50" o:title=""/>
          </v:shape>
          <o:OLEObject Type="Embed" ProgID="Equation.3" ShapeID="_x0000_i1047" DrawAspect="Content" ObjectID="_1626093361" r:id="rId51"/>
        </w:object>
      </w:r>
      <w:r w:rsidRPr="003E2088">
        <w:rPr>
          <w:rFonts w:ascii="Times New Roman" w:hAnsi="Times New Roman" w:cs="Times New Roman"/>
          <w:sz w:val="20"/>
          <w:szCs w:val="20"/>
        </w:rPr>
        <w:t xml:space="preserve"> by means of an additive, random coefficient equation:</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12"/>
          <w:sz w:val="20"/>
          <w:szCs w:val="20"/>
        </w:rPr>
        <w:object w:dxaOrig="4520" w:dyaOrig="380">
          <v:shape id="_x0000_i1048" type="#_x0000_t75" style="width:225.75pt;height:18.75pt" o:ole="">
            <v:imagedata r:id="rId52" o:title=""/>
          </v:shape>
          <o:OLEObject Type="Embed" ProgID="Equation.3" ShapeID="_x0000_i1048" DrawAspect="Content" ObjectID="_1626093362" r:id="rId53"/>
        </w:objec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Where </w:t>
      </w:r>
      <w:r w:rsidRPr="003E2088">
        <w:rPr>
          <w:rFonts w:ascii="Times New Roman" w:hAnsi="Times New Roman" w:cs="Times New Roman"/>
          <w:position w:val="-12"/>
          <w:sz w:val="20"/>
          <w:szCs w:val="20"/>
        </w:rPr>
        <w:object w:dxaOrig="1320" w:dyaOrig="360">
          <v:shape id="_x0000_i1049" type="#_x0000_t75" style="width:66pt;height:17.25pt" o:ole="">
            <v:imagedata r:id="rId54" o:title=""/>
          </v:shape>
          <o:OLEObject Type="Embed" ProgID="Equation.3" ShapeID="_x0000_i1049" DrawAspect="Content" ObjectID="_1626093363" r:id="rId55"/>
        </w:object>
      </w:r>
      <w:r>
        <w:rPr>
          <w:rFonts w:ascii="Times New Roman" w:hAnsi="Times New Roman" w:cs="Times New Roman"/>
          <w:sz w:val="20"/>
          <w:szCs w:val="20"/>
        </w:rPr>
        <w:t xml:space="preserve"> is an i.i.d. sequence</w:t>
      </w:r>
      <w:r w:rsidRPr="003E2088">
        <w:rPr>
          <w:rFonts w:ascii="Times New Roman" w:hAnsi="Times New Roman" w:cs="Times New Roman"/>
          <w:sz w:val="20"/>
          <w:szCs w:val="20"/>
        </w:rPr>
        <w:t xml:space="preserve"> of Beta </w:t>
      </w:r>
      <w:r w:rsidRPr="003E2088">
        <w:rPr>
          <w:rFonts w:ascii="Times New Roman" w:hAnsi="Times New Roman" w:cs="Times New Roman"/>
          <w:position w:val="-10"/>
          <w:sz w:val="20"/>
          <w:szCs w:val="20"/>
        </w:rPr>
        <w:object w:dxaOrig="820" w:dyaOrig="320">
          <v:shape id="_x0000_i1050" type="#_x0000_t75" style="width:40.5pt;height:16.5pt" o:ole="">
            <v:imagedata r:id="rId56" o:title=""/>
          </v:shape>
          <o:OLEObject Type="Embed" ProgID="Equation.3" ShapeID="_x0000_i1050" DrawAspect="Content" ObjectID="_1626093364" r:id="rId57"/>
        </w:object>
      </w:r>
      <w:r w:rsidRPr="003E2088">
        <w:rPr>
          <w:rFonts w:ascii="Times New Roman" w:hAnsi="Times New Roman" w:cs="Times New Roman"/>
          <w:sz w:val="20"/>
          <w:szCs w:val="20"/>
        </w:rPr>
        <w:t xml:space="preserve"> random variables; </w:t>
      </w:r>
      <w:r w:rsidRPr="003E2088">
        <w:rPr>
          <w:rFonts w:ascii="Times New Roman" w:hAnsi="Times New Roman" w:cs="Times New Roman"/>
          <w:position w:val="-12"/>
          <w:sz w:val="20"/>
          <w:szCs w:val="20"/>
        </w:rPr>
        <w:object w:dxaOrig="1280" w:dyaOrig="360">
          <v:shape id="_x0000_i1051" type="#_x0000_t75" style="width:63.75pt;height:17.25pt" o:ole="">
            <v:imagedata r:id="rId58" o:title=""/>
          </v:shape>
          <o:OLEObject Type="Embed" ProgID="Equation.3" ShapeID="_x0000_i1051" DrawAspect="Content" ObjectID="_1626093365" r:id="rId59"/>
        </w:object>
      </w:r>
      <w:r w:rsidRPr="003E2088">
        <w:rPr>
          <w:rFonts w:ascii="Times New Roman" w:hAnsi="Times New Roman" w:cs="Times New Roman"/>
          <w:sz w:val="20"/>
          <w:szCs w:val="20"/>
        </w:rPr>
        <w:t xml:space="preserve">is an  i.i.d., sequence of Beta </w:t>
      </w:r>
      <w:r w:rsidRPr="003E2088">
        <w:rPr>
          <w:rFonts w:ascii="Times New Roman" w:hAnsi="Times New Roman" w:cs="Times New Roman"/>
          <w:position w:val="-10"/>
          <w:sz w:val="20"/>
          <w:szCs w:val="20"/>
        </w:rPr>
        <w:object w:dxaOrig="820" w:dyaOrig="320">
          <v:shape id="_x0000_i1052" type="#_x0000_t75" style="width:40.5pt;height:16.5pt" o:ole="">
            <v:imagedata r:id="rId60" o:title=""/>
          </v:shape>
          <o:OLEObject Type="Embed" ProgID="Equation.3" ShapeID="_x0000_i1052" DrawAspect="Content" ObjectID="_1626093366" r:id="rId61"/>
        </w:object>
      </w:r>
      <w:r w:rsidRPr="003E2088">
        <w:rPr>
          <w:rFonts w:ascii="Times New Roman" w:hAnsi="Times New Roman" w:cs="Times New Roman"/>
          <w:sz w:val="20"/>
          <w:szCs w:val="20"/>
        </w:rPr>
        <w:t xml:space="preserve"> random variables, independent of </w:t>
      </w:r>
      <w:r w:rsidRPr="003E2088">
        <w:rPr>
          <w:rFonts w:ascii="Times New Roman" w:hAnsi="Times New Roman" w:cs="Times New Roman"/>
          <w:position w:val="-12"/>
          <w:sz w:val="20"/>
          <w:szCs w:val="20"/>
        </w:rPr>
        <w:object w:dxaOrig="1320" w:dyaOrig="360">
          <v:shape id="_x0000_i1053" type="#_x0000_t75" style="width:66pt;height:17.25pt" o:ole="">
            <v:imagedata r:id="rId62" o:title=""/>
          </v:shape>
          <o:OLEObject Type="Embed" ProgID="Equation.3" ShapeID="_x0000_i1053" DrawAspect="Content" ObjectID="_1626093367" r:id="rId63"/>
        </w:object>
      </w:r>
      <w:r w:rsidRPr="003E2088">
        <w:rPr>
          <w:rFonts w:ascii="Times New Roman" w:hAnsi="Times New Roman" w:cs="Times New Roman"/>
          <w:sz w:val="20"/>
          <w:szCs w:val="20"/>
        </w:rPr>
        <w:t xml:space="preserve">and </w:t>
      </w:r>
      <w:r w:rsidRPr="003E2088">
        <w:rPr>
          <w:rFonts w:ascii="Times New Roman" w:hAnsi="Times New Roman" w:cs="Times New Roman"/>
          <w:position w:val="-12"/>
          <w:sz w:val="20"/>
          <w:szCs w:val="20"/>
        </w:rPr>
        <w:object w:dxaOrig="520" w:dyaOrig="360">
          <v:shape id="_x0000_i1054" type="#_x0000_t75" style="width:26.25pt;height:17.25pt" o:ole="">
            <v:imagedata r:id="rId64" o:title=""/>
          </v:shape>
          <o:OLEObject Type="Embed" ProgID="Equation.3" ShapeID="_x0000_i1054" DrawAspect="Content" ObjectID="_1626093368" r:id="rId65"/>
        </w:object>
      </w:r>
      <w:r>
        <w:rPr>
          <w:rFonts w:ascii="Times New Roman" w:hAnsi="Times New Roman" w:cs="Times New Roman"/>
          <w:sz w:val="20"/>
          <w:szCs w:val="20"/>
        </w:rPr>
        <w:t>is an i.i.d. sequence</w:t>
      </w:r>
      <w:r w:rsidRPr="003E2088">
        <w:rPr>
          <w:rFonts w:ascii="Times New Roman" w:hAnsi="Times New Roman" w:cs="Times New Roman"/>
          <w:sz w:val="20"/>
          <w:szCs w:val="20"/>
        </w:rPr>
        <w:t>, independent of both coefficient sequence</w:t>
      </w:r>
      <w:r>
        <w:rPr>
          <w:rFonts w:ascii="Times New Roman" w:hAnsi="Times New Roman" w:cs="Times New Roman"/>
          <w:sz w:val="20"/>
          <w:szCs w:val="20"/>
        </w:rPr>
        <w:t>s</w:t>
      </w:r>
      <w:r w:rsidRPr="003E2088">
        <w:rPr>
          <w:rFonts w:ascii="Times New Roman" w:hAnsi="Times New Roman" w:cs="Times New Roman"/>
          <w:sz w:val="20"/>
          <w:szCs w:val="20"/>
        </w:rPr>
        <w:t xml:space="preserve"> of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-Laplace random variables. This process is called </w:t>
      </w:r>
      <w:r w:rsidRPr="003E2088">
        <w:rPr>
          <w:rFonts w:ascii="Times New Roman" w:hAnsi="Times New Roman" w:cs="Times New Roman"/>
          <w:i/>
          <w:iCs/>
          <w:sz w:val="20"/>
          <w:szCs w:val="20"/>
        </w:rPr>
        <w:t xml:space="preserve">l- Beta- Laplace </w:t>
      </w:r>
      <w:r w:rsidRPr="003E2088">
        <w:rPr>
          <w:rFonts w:ascii="Times New Roman" w:hAnsi="Times New Roman" w:cs="Times New Roman"/>
          <w:sz w:val="20"/>
          <w:szCs w:val="20"/>
        </w:rPr>
        <w:t xml:space="preserve">AR(1) and also check the sample path </w:t>
      </w:r>
      <w:r>
        <w:rPr>
          <w:rFonts w:ascii="Times New Roman" w:hAnsi="Times New Roman" w:cs="Times New Roman"/>
          <w:sz w:val="20"/>
          <w:szCs w:val="20"/>
        </w:rPr>
        <w:t>behavio</w:t>
      </w:r>
      <w:r w:rsidRPr="003E2088">
        <w:rPr>
          <w:rFonts w:ascii="Times New Roman" w:hAnsi="Times New Roman" w:cs="Times New Roman"/>
          <w:sz w:val="20"/>
          <w:szCs w:val="20"/>
        </w:rPr>
        <w:t xml:space="preserve">r for </w:t>
      </w:r>
      <w:r w:rsidRPr="003E2088">
        <w:rPr>
          <w:rFonts w:ascii="Times New Roman" w:hAnsi="Times New Roman" w:cs="Times New Roman"/>
          <w:i/>
          <w:iCs/>
          <w:sz w:val="20"/>
          <w:szCs w:val="20"/>
        </w:rPr>
        <w:t xml:space="preserve">l- Beta –Laplace </w:t>
      </w:r>
      <w:r w:rsidRPr="003E2088">
        <w:rPr>
          <w:rFonts w:ascii="Times New Roman" w:hAnsi="Times New Roman" w:cs="Times New Roman"/>
          <w:sz w:val="20"/>
          <w:szCs w:val="20"/>
        </w:rPr>
        <w:t xml:space="preserve">processes for fixed lag one serial correlation and different value of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 </w:t>
      </w:r>
    </w:p>
    <w:p w:rsidR="005D2262" w:rsidRDefault="005D2262" w:rsidP="005D2262">
      <w:pPr>
        <w:pStyle w:val="Heading3"/>
        <w:numPr>
          <w:ilvl w:val="0"/>
          <w:numId w:val="5"/>
        </w:numPr>
        <w:jc w:val="both"/>
        <w:rPr>
          <w:b/>
          <w:bCs/>
        </w:rPr>
      </w:pPr>
      <w:r w:rsidRPr="003E2088">
        <w:rPr>
          <w:b/>
          <w:bCs/>
        </w:rPr>
        <w:lastRenderedPageBreak/>
        <w:t xml:space="preserve">The l-Beta </w:t>
      </w:r>
      <w:r>
        <w:rPr>
          <w:b/>
          <w:bCs/>
        </w:rPr>
        <w:t>–Laplace Moving average process</w:t>
      </w:r>
    </w:p>
    <w:p w:rsidR="005D2262"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In this process</w:t>
      </w:r>
      <w:r>
        <w:rPr>
          <w:rFonts w:ascii="Times New Roman" w:hAnsi="Times New Roman" w:cs="Times New Roman"/>
          <w:sz w:val="20"/>
          <w:szCs w:val="20"/>
        </w:rPr>
        <w:t>,</w:t>
      </w:r>
      <w:r w:rsidRPr="003E2088">
        <w:rPr>
          <w:rFonts w:ascii="Times New Roman" w:hAnsi="Times New Roman" w:cs="Times New Roman"/>
          <w:sz w:val="20"/>
          <w:szCs w:val="20"/>
        </w:rPr>
        <w:t xml:space="preserve"> we define {L</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w:t>
      </w:r>
      <m:oMath>
        <m:r>
          <w:rPr>
            <w:rFonts w:ascii="Cambria Math" w:hAnsi="Cambria Math" w:cs="Times New Roman"/>
            <w:sz w:val="20"/>
            <w:szCs w:val="20"/>
          </w:rPr>
          <m:t>θ</m:t>
        </m:r>
      </m:oMath>
      <w:r w:rsidRPr="003E2088">
        <w:rPr>
          <w:rFonts w:ascii="Times New Roman" w:hAnsi="Times New Roman" w:cs="Times New Roman"/>
          <w:sz w:val="20"/>
          <w:szCs w:val="20"/>
        </w:rPr>
        <w:t xml:space="preserve">)} be an i.i.d. sequence of </w:t>
      </w:r>
      <m:oMath>
        <m:r>
          <w:rPr>
            <w:rFonts w:ascii="Cambria Math" w:hAnsi="Cambria Math" w:cs="Times New Roman"/>
            <w:sz w:val="20"/>
            <w:szCs w:val="20"/>
          </w:rPr>
          <m:t>θ</m:t>
        </m:r>
      </m:oMath>
      <w:r w:rsidRPr="003E2088">
        <w:rPr>
          <w:rFonts w:ascii="Times New Roman" w:hAnsi="Times New Roman" w:cs="Times New Roman"/>
          <w:sz w:val="20"/>
          <w:szCs w:val="20"/>
        </w:rPr>
        <w:t xml:space="preserve"> - Laplace random variables, where </w:t>
      </w:r>
      <w:r w:rsidRPr="003E2088">
        <w:rPr>
          <w:rFonts w:ascii="Times New Roman" w:hAnsi="Times New Roman" w:cs="Times New Roman"/>
          <w:position w:val="-10"/>
          <w:sz w:val="20"/>
          <w:szCs w:val="20"/>
        </w:rPr>
        <w:object w:dxaOrig="1240" w:dyaOrig="340">
          <v:shape id="_x0000_i1055" type="#_x0000_t75" style="width:61.5pt;height:17.25pt" o:ole="">
            <v:imagedata r:id="rId66" o:title=""/>
          </v:shape>
          <o:OLEObject Type="Embed" ProgID="Equation.3" ShapeID="_x0000_i1055" DrawAspect="Content" ObjectID="_1626093369" r:id="rId67"/>
        </w:object>
      </w:r>
      <w:r w:rsidRPr="003E2088">
        <w:rPr>
          <w:rFonts w:ascii="Times New Roman" w:hAnsi="Times New Roman" w:cs="Times New Roman"/>
          <w:sz w:val="20"/>
          <w:szCs w:val="20"/>
        </w:rPr>
        <w:t xml:space="preserve"> and 0&lt;</w:t>
      </w:r>
      <m:oMath>
        <m:r>
          <w:rPr>
            <w:rFonts w:ascii="Cambria Math" w:hAnsi="Times New Roman" w:cs="Times New Roman"/>
            <w:sz w:val="20"/>
            <w:szCs w:val="20"/>
          </w:rPr>
          <m:t xml:space="preserve"> </m:t>
        </m:r>
        <m:r>
          <w:rPr>
            <w:rFonts w:ascii="Cambria Math" w:hAnsi="Cambria Math" w:cs="Times New Roman"/>
            <w:sz w:val="20"/>
            <w:szCs w:val="20"/>
          </w:rPr>
          <m:t>β</m:t>
        </m:r>
        <m:r>
          <w:rPr>
            <w:rFonts w:ascii="Cambria Math" w:hAnsi="Times New Roman" w:cs="Times New Roman"/>
            <w:sz w:val="20"/>
            <w:szCs w:val="20"/>
          </w:rPr>
          <m:t>&lt;1</m:t>
        </m:r>
      </m:oMath>
      <w:r w:rsidRPr="003E2088">
        <w:rPr>
          <w:rFonts w:ascii="Times New Roman" w:hAnsi="Times New Roman" w:cs="Times New Roman"/>
          <w:sz w:val="20"/>
          <w:szCs w:val="20"/>
        </w:rPr>
        <w:t xml:space="preserve"> and let {  C </w:t>
      </w:r>
      <w:r w:rsidRPr="003E2088">
        <w:rPr>
          <w:rFonts w:ascii="Times New Roman" w:hAnsi="Times New Roman" w:cs="Times New Roman"/>
          <w:sz w:val="20"/>
          <w:szCs w:val="20"/>
          <w:vertAlign w:val="subscript"/>
        </w:rPr>
        <w:t xml:space="preserve">t </w:t>
      </w:r>
      <w:r w:rsidRPr="003E2088">
        <w:rPr>
          <w:rFonts w:ascii="Times New Roman" w:hAnsi="Times New Roman" w:cs="Times New Roman"/>
          <w:sz w:val="20"/>
          <w:szCs w:val="20"/>
        </w:rPr>
        <w:t>(</w:t>
      </w:r>
      <m:oMath>
        <m:r>
          <w:rPr>
            <w:rFonts w:ascii="Cambria Math" w:hAnsi="Cambria Math" w:cs="Times New Roman"/>
            <w:sz w:val="20"/>
            <w:szCs w:val="20"/>
            <w:vertAlign w:val="subscript"/>
          </w:rPr>
          <m:t>θβ</m:t>
        </m:r>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θβ</m:t>
            </m:r>
          </m:e>
        </m:acc>
      </m:oMath>
      <w:r w:rsidRPr="003E2088">
        <w:rPr>
          <w:rFonts w:ascii="Times New Roman" w:hAnsi="Times New Roman" w:cs="Times New Roman"/>
          <w:sz w:val="20"/>
          <w:szCs w:val="20"/>
        </w:rPr>
        <w:t xml:space="preserve">)} be an i.i.d. sequence of Beta </w:t>
      </w:r>
      <m:oMath>
        <m:r>
          <w:rPr>
            <w:rFonts w:ascii="Cambria Math" w:hAnsi="Times New Roman" w:cs="Times New Roman"/>
            <w:sz w:val="20"/>
            <w:szCs w:val="20"/>
          </w:rPr>
          <m:t>(</m:t>
        </m:r>
        <m:r>
          <w:rPr>
            <w:rFonts w:ascii="Cambria Math" w:hAnsi="Cambria Math" w:cs="Times New Roman"/>
            <w:sz w:val="20"/>
            <w:szCs w:val="20"/>
          </w:rPr>
          <m:t>θβ</m:t>
        </m:r>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θβ</m:t>
            </m:r>
          </m:e>
        </m:acc>
      </m:oMath>
      <w:r>
        <w:rPr>
          <w:rFonts w:ascii="Times New Roman" w:hAnsi="Times New Roman" w:cs="Times New Roman"/>
          <w:sz w:val="20"/>
          <w:szCs w:val="20"/>
        </w:rPr>
        <w:t>)  varie</w:t>
      </w:r>
      <w:r w:rsidRPr="003E2088">
        <w:rPr>
          <w:rFonts w:ascii="Times New Roman" w:hAnsi="Times New Roman" w:cs="Times New Roman"/>
          <w:sz w:val="20"/>
          <w:szCs w:val="20"/>
        </w:rPr>
        <w:t>tes independent of  {L</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w:t>
      </w:r>
      <m:oMath>
        <m:r>
          <w:rPr>
            <w:rFonts w:ascii="Cambria Math" w:hAnsi="Cambria Math" w:cs="Times New Roman"/>
            <w:sz w:val="20"/>
            <w:szCs w:val="20"/>
          </w:rPr>
          <m:t>θ</m:t>
        </m:r>
      </m:oMath>
      <w:r w:rsidRPr="003E2088">
        <w:rPr>
          <w:rFonts w:ascii="Times New Roman" w:hAnsi="Times New Roman" w:cs="Times New Roman"/>
          <w:sz w:val="20"/>
          <w:szCs w:val="20"/>
        </w:rPr>
        <w:t>)}. Then the process {X</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 xml:space="preserve"> (</w:t>
      </w:r>
      <m:oMath>
        <m:r>
          <w:rPr>
            <w:rFonts w:ascii="Cambria Math" w:hAnsi="Cambria Math" w:cs="Times New Roman"/>
            <w:sz w:val="20"/>
            <w:szCs w:val="20"/>
          </w:rPr>
          <m:t>l</m:t>
        </m:r>
      </m:oMath>
      <w:r w:rsidRPr="003E2088">
        <w:rPr>
          <w:rFonts w:ascii="Times New Roman" w:hAnsi="Times New Roman" w:cs="Times New Roman"/>
          <w:sz w:val="20"/>
          <w:szCs w:val="20"/>
        </w:rPr>
        <w:t xml:space="preserve">)} generated by </w:t>
      </w:r>
    </w:p>
    <w:p w:rsidR="005D2262" w:rsidRDefault="005D2262" w:rsidP="005D2262">
      <w:pPr>
        <w:jc w:val="both"/>
        <w:rPr>
          <w:rFonts w:ascii="Times New Roman" w:hAnsi="Times New Roman" w:cs="Times New Roman"/>
          <w:sz w:val="20"/>
          <w:szCs w:val="20"/>
        </w:rPr>
      </w:pPr>
      <w:r w:rsidRPr="003E2088">
        <w:rPr>
          <w:rFonts w:ascii="Times New Roman" w:hAnsi="Times New Roman" w:cs="Times New Roman"/>
          <w:position w:val="-12"/>
          <w:sz w:val="20"/>
          <w:szCs w:val="20"/>
        </w:rPr>
        <w:object w:dxaOrig="3420" w:dyaOrig="400">
          <v:shape id="_x0000_i1056" type="#_x0000_t75" style="width:171pt;height:19.5pt" o:ole="">
            <v:imagedata r:id="rId68" o:title=""/>
          </v:shape>
          <o:OLEObject Type="Embed" ProgID="Equation.3" ShapeID="_x0000_i1056" DrawAspect="Content" ObjectID="_1626093370" r:id="rId69"/>
        </w:object>
      </w:r>
      <w:r w:rsidRPr="003E2088">
        <w:rPr>
          <w:rFonts w:ascii="Times New Roman" w:hAnsi="Times New Roman" w:cs="Times New Roman"/>
          <w:sz w:val="20"/>
          <w:szCs w:val="20"/>
        </w:rPr>
        <w:t xml:space="preserve"> </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 xml:space="preserve">has a marginal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 Laplace distribution and an MA(1) structure with </w:t>
      </w:r>
      <w:r w:rsidRPr="003E2088">
        <w:rPr>
          <w:rFonts w:ascii="Times New Roman" w:hAnsi="Times New Roman" w:cs="Times New Roman"/>
          <w:position w:val="-12"/>
          <w:sz w:val="20"/>
          <w:szCs w:val="20"/>
        </w:rPr>
        <w:object w:dxaOrig="2420" w:dyaOrig="360">
          <v:shape id="_x0000_i1057" type="#_x0000_t75" style="width:120.75pt;height:18.75pt" o:ole="">
            <v:imagedata r:id="rId70" o:title=""/>
          </v:shape>
          <o:OLEObject Type="Embed" ProgID="Equation.3" ShapeID="_x0000_i1057" DrawAspect="Content" ObjectID="_1626093371" r:id="rId71"/>
        </w:object>
      </w:r>
      <w:r>
        <w:rPr>
          <w:rFonts w:ascii="Times New Roman" w:hAnsi="Times New Roman" w:cs="Times New Roman"/>
          <w:sz w:val="20"/>
          <w:szCs w:val="20"/>
        </w:rPr>
        <w:t>. The a</w:t>
      </w:r>
      <w:r w:rsidRPr="003E2088">
        <w:rPr>
          <w:rFonts w:ascii="Times New Roman" w:hAnsi="Times New Roman" w:cs="Times New Roman"/>
          <w:sz w:val="20"/>
          <w:szCs w:val="20"/>
        </w:rPr>
        <w:t>bove equation of  X</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 xml:space="preserve"> (</w:t>
      </w:r>
      <m:oMath>
        <m:r>
          <w:rPr>
            <w:rFonts w:ascii="Cambria Math" w:hAnsi="Cambria Math" w:cs="Times New Roman"/>
            <w:sz w:val="20"/>
            <w:szCs w:val="20"/>
          </w:rPr>
          <m:t>l</m:t>
        </m:r>
      </m:oMath>
      <w:r w:rsidRPr="003E2088">
        <w:rPr>
          <w:rFonts w:ascii="Times New Roman" w:hAnsi="Times New Roman" w:cs="Times New Roman"/>
          <w:sz w:val="20"/>
          <w:szCs w:val="20"/>
        </w:rPr>
        <w:t>) is</w:t>
      </w:r>
      <w:r>
        <w:rPr>
          <w:rFonts w:ascii="Times New Roman" w:hAnsi="Times New Roman" w:cs="Times New Roman"/>
          <w:sz w:val="20"/>
          <w:szCs w:val="20"/>
        </w:rPr>
        <w:t xml:space="preserve"> a</w:t>
      </w:r>
      <w:r w:rsidRPr="003E2088">
        <w:rPr>
          <w:rFonts w:ascii="Times New Roman" w:hAnsi="Times New Roman" w:cs="Times New Roman"/>
          <w:sz w:val="20"/>
          <w:szCs w:val="20"/>
        </w:rPr>
        <w:t xml:space="preserve"> random coefficient moving average of order one.</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10"/>
          <w:sz w:val="20"/>
          <w:szCs w:val="20"/>
        </w:rPr>
        <w:object w:dxaOrig="180" w:dyaOrig="340">
          <v:shape id="_x0000_i1058" type="#_x0000_t75" style="width:9pt;height:17.25pt" o:ole="">
            <v:imagedata r:id="rId32" o:title=""/>
          </v:shape>
          <o:OLEObject Type="Embed" ProgID="Equation.3" ShapeID="_x0000_i1058" DrawAspect="Content" ObjectID="_1626093372" r:id="rId72"/>
        </w:object>
      </w:r>
    </w:p>
    <w:p w:rsidR="005D2262" w:rsidRPr="003E2088" w:rsidRDefault="005D2262" w:rsidP="005D2262">
      <w:pPr>
        <w:pStyle w:val="Heading3"/>
        <w:numPr>
          <w:ilvl w:val="0"/>
          <w:numId w:val="5"/>
        </w:numPr>
        <w:jc w:val="both"/>
        <w:rPr>
          <w:b/>
          <w:bCs/>
        </w:rPr>
      </w:pPr>
      <w:r w:rsidRPr="003E2088">
        <w:rPr>
          <w:b/>
          <w:bCs/>
        </w:rPr>
        <w:t xml:space="preserve">The l-Beta Laplace Autoregressive Moving </w:t>
      </w:r>
      <w:r>
        <w:rPr>
          <w:b/>
          <w:bCs/>
        </w:rPr>
        <w:t xml:space="preserve">average </w:t>
      </w:r>
      <w:r w:rsidRPr="003E2088">
        <w:rPr>
          <w:b/>
          <w:bCs/>
        </w:rPr>
        <w:t>process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The mixed model is ob</w:t>
      </w:r>
      <w:r>
        <w:rPr>
          <w:rFonts w:ascii="Times New Roman" w:hAnsi="Times New Roman" w:cs="Times New Roman"/>
          <w:sz w:val="20"/>
          <w:szCs w:val="20"/>
        </w:rPr>
        <w:t>tained from combining</w:t>
      </w:r>
      <w:r w:rsidRPr="003E2088">
        <w:rPr>
          <w:rFonts w:ascii="Times New Roman" w:hAnsi="Times New Roman" w:cs="Times New Roman"/>
          <w:sz w:val="20"/>
          <w:szCs w:val="20"/>
        </w:rPr>
        <w:t xml:space="preserve"> process of autoregressive component and the other is moving average components</w:t>
      </w:r>
      <w:r>
        <w:rPr>
          <w:rFonts w:ascii="Times New Roman" w:hAnsi="Times New Roman" w:cs="Times New Roman"/>
          <w:sz w:val="20"/>
          <w:szCs w:val="20"/>
        </w:rPr>
        <w:t>,</w:t>
      </w:r>
      <w:r w:rsidRPr="003E2088">
        <w:rPr>
          <w:rFonts w:ascii="Times New Roman" w:hAnsi="Times New Roman" w:cs="Times New Roman"/>
          <w:sz w:val="20"/>
          <w:szCs w:val="20"/>
        </w:rPr>
        <w:t xml:space="preserve"> then obtained the first order </w:t>
      </w:r>
      <w:r w:rsidRPr="003E2088">
        <w:rPr>
          <w:rFonts w:ascii="Times New Roman" w:hAnsi="Times New Roman" w:cs="Times New Roman"/>
          <w:i/>
          <w:iCs/>
          <w:sz w:val="20"/>
          <w:szCs w:val="20"/>
        </w:rPr>
        <w:t>l</w:t>
      </w:r>
      <w:r w:rsidRPr="003E2088">
        <w:rPr>
          <w:rFonts w:ascii="Times New Roman" w:hAnsi="Times New Roman" w:cs="Times New Roman"/>
          <w:sz w:val="20"/>
          <w:szCs w:val="20"/>
        </w:rPr>
        <w:t>-Beta Laplace Autoregressive Moving Average (</w:t>
      </w:r>
      <w:r w:rsidRPr="003E2088">
        <w:rPr>
          <w:rFonts w:ascii="Times New Roman" w:hAnsi="Times New Roman" w:cs="Times New Roman"/>
          <w:i/>
          <w:iCs/>
          <w:sz w:val="20"/>
          <w:szCs w:val="20"/>
        </w:rPr>
        <w:t>l-</w:t>
      </w:r>
      <w:r w:rsidRPr="003E2088">
        <w:rPr>
          <w:rFonts w:ascii="Times New Roman" w:hAnsi="Times New Roman" w:cs="Times New Roman"/>
          <w:sz w:val="20"/>
          <w:szCs w:val="20"/>
        </w:rPr>
        <w:t xml:space="preserve">Beta LARMA) which   is obtained by defining the process </w:t>
      </w:r>
      <w:r w:rsidRPr="003E2088">
        <w:rPr>
          <w:rFonts w:ascii="Times New Roman" w:hAnsi="Times New Roman" w:cs="Times New Roman"/>
          <w:position w:val="-12"/>
          <w:sz w:val="20"/>
          <w:szCs w:val="20"/>
        </w:rPr>
        <w:object w:dxaOrig="740" w:dyaOrig="360">
          <v:shape id="_x0000_i1059" type="#_x0000_t75" style="width:36.75pt;height:17.25pt" o:ole="">
            <v:imagedata r:id="rId50" o:title=""/>
          </v:shape>
          <o:OLEObject Type="Embed" ProgID="Equation.3" ShapeID="_x0000_i1059" DrawAspect="Content" ObjectID="_1626093373" r:id="rId73"/>
        </w:object>
      </w:r>
      <w:r w:rsidRPr="003E2088">
        <w:rPr>
          <w:rFonts w:ascii="Times New Roman" w:hAnsi="Times New Roman" w:cs="Times New Roman"/>
          <w:sz w:val="20"/>
          <w:szCs w:val="20"/>
        </w:rPr>
        <w:t xml:space="preserve"> by means. Firstly</w:t>
      </w:r>
      <w:r>
        <w:rPr>
          <w:rFonts w:ascii="Times New Roman" w:hAnsi="Times New Roman" w:cs="Times New Roman"/>
          <w:sz w:val="20"/>
          <w:szCs w:val="20"/>
        </w:rPr>
        <w:t>,</w:t>
      </w:r>
      <w:r w:rsidRPr="003E2088">
        <w:rPr>
          <w:rFonts w:ascii="Times New Roman" w:hAnsi="Times New Roman" w:cs="Times New Roman"/>
          <w:sz w:val="20"/>
          <w:szCs w:val="20"/>
        </w:rPr>
        <w:t xml:space="preserve"> we show that X</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 xml:space="preserve"> (</w:t>
      </w:r>
      <m:oMath>
        <m:r>
          <w:rPr>
            <w:rFonts w:ascii="Cambria Math" w:hAnsi="Cambria Math" w:cs="Times New Roman"/>
            <w:sz w:val="20"/>
            <w:szCs w:val="20"/>
          </w:rPr>
          <m:t>l</m:t>
        </m:r>
      </m:oMath>
      <w:r w:rsidRPr="003E2088">
        <w:rPr>
          <w:rFonts w:ascii="Times New Roman" w:hAnsi="Times New Roman" w:cs="Times New Roman"/>
          <w:sz w:val="20"/>
          <w:szCs w:val="20"/>
        </w:rPr>
        <w:t xml:space="preserve">) is marginally </w:t>
      </w:r>
      <w:r w:rsidRPr="003E2088">
        <w:rPr>
          <w:rFonts w:ascii="Times New Roman" w:hAnsi="Times New Roman" w:cs="Times New Roman"/>
          <w:i/>
          <w:iCs/>
          <w:sz w:val="20"/>
          <w:szCs w:val="20"/>
        </w:rPr>
        <w:t>l-</w:t>
      </w:r>
      <w:r w:rsidRPr="003E2088">
        <w:rPr>
          <w:rFonts w:ascii="Times New Roman" w:hAnsi="Times New Roman" w:cs="Times New Roman"/>
          <w:sz w:val="20"/>
          <w:szCs w:val="20"/>
        </w:rPr>
        <w:t>Laplace and has the autocorrelation function of an ARMA</w:t>
      </w:r>
      <w:r>
        <w:rPr>
          <w:rFonts w:ascii="Times New Roman" w:hAnsi="Times New Roman" w:cs="Times New Roman"/>
          <w:sz w:val="20"/>
          <w:szCs w:val="20"/>
        </w:rPr>
        <w:t xml:space="preserve"> </w:t>
      </w:r>
      <w:r w:rsidRPr="003E2088">
        <w:rPr>
          <w:rFonts w:ascii="Times New Roman" w:hAnsi="Times New Roman" w:cs="Times New Roman"/>
          <w:sz w:val="20"/>
          <w:szCs w:val="20"/>
        </w:rPr>
        <w:t>(</w:t>
      </w:r>
      <w:r>
        <w:rPr>
          <w:rFonts w:ascii="Times New Roman" w:hAnsi="Times New Roman" w:cs="Times New Roman"/>
          <w:sz w:val="20"/>
          <w:szCs w:val="20"/>
        </w:rPr>
        <w:t xml:space="preserve"> </w:t>
      </w:r>
      <w:r w:rsidRPr="003E2088">
        <w:rPr>
          <w:rFonts w:ascii="Times New Roman" w:hAnsi="Times New Roman" w:cs="Times New Roman"/>
          <w:sz w:val="20"/>
          <w:szCs w:val="20"/>
        </w:rPr>
        <w:t xml:space="preserve">1,1) process. In particular </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position w:val="-28"/>
          <w:sz w:val="20"/>
          <w:szCs w:val="20"/>
        </w:rPr>
        <w:object w:dxaOrig="4720" w:dyaOrig="720">
          <v:shape id="_x0000_i1060" type="#_x0000_t75" style="width:236.25pt;height:36pt" o:ole="">
            <v:imagedata r:id="rId74" o:title=""/>
          </v:shape>
          <o:OLEObject Type="Embed" ProgID="Equation.3" ShapeID="_x0000_i1060" DrawAspect="Content" ObjectID="_1626093374" r:id="rId75"/>
        </w:object>
      </w:r>
      <w:r>
        <w:rPr>
          <w:rFonts w:ascii="Times New Roman" w:hAnsi="Times New Roman" w:cs="Times New Roman"/>
          <w:sz w:val="20"/>
          <w:szCs w:val="20"/>
        </w:rPr>
        <w:t xml:space="preserve">, for  </w:t>
      </w:r>
      <w:r w:rsidRPr="003E2088">
        <w:rPr>
          <w:rFonts w:ascii="Times New Roman" w:hAnsi="Times New Roman" w:cs="Times New Roman"/>
          <w:sz w:val="20"/>
          <w:szCs w:val="20"/>
        </w:rPr>
        <w:t>k= 1,2,…… This process {X</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 xml:space="preserve"> (</w:t>
      </w:r>
      <m:oMath>
        <m:r>
          <w:rPr>
            <w:rFonts w:ascii="Cambria Math" w:hAnsi="Cambria Math" w:cs="Times New Roman"/>
            <w:sz w:val="20"/>
            <w:szCs w:val="20"/>
          </w:rPr>
          <m:t>l</m:t>
        </m:r>
      </m:oMath>
      <w:r>
        <w:rPr>
          <w:rFonts w:ascii="Times New Roman" w:hAnsi="Times New Roman" w:cs="Times New Roman"/>
          <w:sz w:val="20"/>
          <w:szCs w:val="20"/>
        </w:rPr>
        <w:t>)</w:t>
      </w:r>
      <w:r w:rsidRPr="003E2088">
        <w:rPr>
          <w:rFonts w:ascii="Times New Roman" w:hAnsi="Times New Roman" w:cs="Times New Roman"/>
          <w:sz w:val="20"/>
          <w:szCs w:val="20"/>
        </w:rPr>
        <w:t>} has a structure which is determined in a simple way by the two parameters</w:t>
      </w:r>
      <m:oMath>
        <m:r>
          <w:rPr>
            <w:rFonts w:ascii="Cambria Math" w:hAnsi="Cambria Math" w:cs="Times New Roman"/>
            <w:sz w:val="20"/>
            <w:szCs w:val="20"/>
          </w:rPr>
          <m:t xml:space="preserve"> α</m:t>
        </m:r>
        <m:r>
          <w:rPr>
            <w:rFonts w:ascii="Cambria Math" w:hAnsi="Times New Roman" w:cs="Times New Roman"/>
            <w:sz w:val="20"/>
            <w:szCs w:val="20"/>
          </w:rPr>
          <m:t xml:space="preserve"> </m:t>
        </m:r>
        <m:r>
          <w:rPr>
            <w:rFonts w:ascii="Cambria Math" w:hAnsi="Cambria Math" w:cs="Times New Roman"/>
            <w:sz w:val="20"/>
            <w:szCs w:val="20"/>
          </w:rPr>
          <m:t>and</m:t>
        </m:r>
        <m:r>
          <w:rPr>
            <w:rFonts w:ascii="Cambria Math" w:hAnsi="Times New Roman" w:cs="Times New Roman"/>
            <w:sz w:val="20"/>
            <w:szCs w:val="20"/>
          </w:rPr>
          <m:t xml:space="preserve"> </m:t>
        </m:r>
        <m:r>
          <w:rPr>
            <w:rFonts w:ascii="Cambria Math" w:hAnsi="Cambria Math" w:cs="Times New Roman"/>
            <w:sz w:val="20"/>
            <w:szCs w:val="20"/>
          </w:rPr>
          <m:t>β</m:t>
        </m:r>
      </m:oMath>
      <w:r w:rsidRPr="003E2088">
        <w:rPr>
          <w:rFonts w:ascii="Times New Roman" w:hAnsi="Times New Roman" w:cs="Times New Roman"/>
          <w:sz w:val="20"/>
          <w:szCs w:val="20"/>
        </w:rPr>
        <w:t>.</w:t>
      </w:r>
    </w:p>
    <w:p w:rsidR="005D2262" w:rsidRPr="003E2088" w:rsidRDefault="005D2262" w:rsidP="005D2262">
      <w:pPr>
        <w:pStyle w:val="Heading3"/>
        <w:jc w:val="both"/>
      </w:pPr>
    </w:p>
    <w:p w:rsidR="005D2262" w:rsidRPr="001817F6" w:rsidRDefault="005D2262" w:rsidP="005D2262">
      <w:pPr>
        <w:pStyle w:val="Heading2"/>
        <w:jc w:val="both"/>
        <w:rPr>
          <w:rFonts w:ascii="Times New Roman" w:hAnsi="Times New Roman" w:cs="Times New Roman"/>
          <w:i/>
          <w:iCs/>
          <w:color w:val="auto"/>
          <w:sz w:val="20"/>
          <w:szCs w:val="20"/>
        </w:rPr>
      </w:pPr>
      <w:r>
        <w:rPr>
          <w:rFonts w:ascii="Times New Roman" w:hAnsi="Times New Roman" w:cs="Times New Roman"/>
          <w:i/>
          <w:iCs/>
          <w:color w:val="auto"/>
          <w:sz w:val="20"/>
          <w:szCs w:val="20"/>
        </w:rPr>
        <w:t>C</w:t>
      </w:r>
      <w:r w:rsidRPr="001817F6">
        <w:rPr>
          <w:rFonts w:ascii="Times New Roman" w:hAnsi="Times New Roman" w:cs="Times New Roman"/>
          <w:i/>
          <w:iCs/>
          <w:color w:val="auto"/>
          <w:sz w:val="20"/>
          <w:szCs w:val="20"/>
        </w:rPr>
        <w:t>.</w:t>
      </w:r>
      <w:r>
        <w:rPr>
          <w:rFonts w:ascii="Times New Roman" w:hAnsi="Times New Roman" w:cs="Times New Roman"/>
          <w:i/>
          <w:iCs/>
          <w:color w:val="auto"/>
          <w:sz w:val="20"/>
          <w:szCs w:val="20"/>
        </w:rPr>
        <w:t xml:space="preserve"> </w:t>
      </w:r>
      <w:r w:rsidRPr="001817F6">
        <w:rPr>
          <w:rFonts w:ascii="Times New Roman" w:hAnsi="Times New Roman" w:cs="Times New Roman"/>
          <w:i/>
          <w:iCs/>
          <w:color w:val="auto"/>
          <w:sz w:val="20"/>
          <w:szCs w:val="20"/>
        </w:rPr>
        <w:t>Laplace Mixture Autoregressive Models</w:t>
      </w:r>
    </w:p>
    <w:p w:rsidR="005D2262"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The standard AR model allows for the unimodal marginal and conditional densities, these models do not capture conditional heteroscedasticity. To alleviate this drawback, Wong and Li</w:t>
      </w:r>
      <w:r>
        <w:rPr>
          <w:rFonts w:ascii="Times New Roman" w:hAnsi="Times New Roman" w:cs="Times New Roman"/>
          <w:sz w:val="20"/>
          <w:szCs w:val="20"/>
        </w:rPr>
        <w:t xml:space="preserve"> [29]</w:t>
      </w:r>
      <w:r w:rsidRPr="003E2088">
        <w:rPr>
          <w:rFonts w:ascii="Times New Roman" w:hAnsi="Times New Roman" w:cs="Times New Roman"/>
          <w:sz w:val="20"/>
          <w:szCs w:val="20"/>
        </w:rPr>
        <w:t xml:space="preserve"> proposed the Gaussian Mixture Autoregressive (GMAR) model. Nguyen et.al. </w:t>
      </w:r>
      <w:r>
        <w:rPr>
          <w:rFonts w:ascii="Times New Roman" w:hAnsi="Times New Roman" w:cs="Times New Roman"/>
          <w:sz w:val="20"/>
          <w:szCs w:val="20"/>
        </w:rPr>
        <w:t xml:space="preserve">[23] </w:t>
      </w:r>
      <w:r w:rsidRPr="003E2088">
        <w:rPr>
          <w:rFonts w:ascii="Times New Roman" w:hAnsi="Times New Roman" w:cs="Times New Roman"/>
          <w:sz w:val="20"/>
          <w:szCs w:val="20"/>
        </w:rPr>
        <w:t>proposed the Laplace Mixture Autoregressive (LMAR) model.  Let Y</w:t>
      </w:r>
      <w:r w:rsidRPr="003E2088">
        <w:rPr>
          <w:rFonts w:ascii="Times New Roman" w:hAnsi="Times New Roman" w:cs="Times New Roman"/>
          <w:sz w:val="20"/>
          <w:szCs w:val="20"/>
          <w:vertAlign w:val="subscript"/>
        </w:rPr>
        <w:t>t</w:t>
      </w:r>
      <w:r w:rsidRPr="003E2088">
        <w:rPr>
          <w:rFonts w:ascii="Times New Roman" w:hAnsi="Times New Roman" w:cs="Times New Roman"/>
          <w:sz w:val="20"/>
          <w:szCs w:val="20"/>
        </w:rPr>
        <w:t xml:space="preserve"> arises from a </w:t>
      </w:r>
      <w:r w:rsidRPr="003E2088">
        <w:rPr>
          <w:rFonts w:ascii="Times New Roman" w:hAnsi="Times New Roman" w:cs="Times New Roman"/>
          <w:i/>
          <w:iCs/>
          <w:sz w:val="20"/>
          <w:szCs w:val="20"/>
        </w:rPr>
        <w:t>g</w:t>
      </w:r>
      <w:r w:rsidRPr="003E2088">
        <w:rPr>
          <w:rFonts w:ascii="Times New Roman" w:hAnsi="Times New Roman" w:cs="Times New Roman"/>
          <w:sz w:val="20"/>
          <w:szCs w:val="20"/>
        </w:rPr>
        <w:t xml:space="preserve"> component LMAR model of order </w:t>
      </w:r>
      <w:r w:rsidRPr="003E2088">
        <w:rPr>
          <w:rFonts w:ascii="Times New Roman" w:hAnsi="Times New Roman" w:cs="Times New Roman"/>
          <w:i/>
          <w:iCs/>
          <w:sz w:val="20"/>
          <w:szCs w:val="20"/>
        </w:rPr>
        <w:t>p</w:t>
      </w:r>
      <w:r w:rsidRPr="003E2088">
        <w:rPr>
          <w:rFonts w:ascii="Times New Roman" w:hAnsi="Times New Roman" w:cs="Times New Roman"/>
          <w:sz w:val="20"/>
          <w:szCs w:val="20"/>
        </w:rPr>
        <w:t xml:space="preserve"> i.e. an LMAR (</w:t>
      </w:r>
      <w:r w:rsidRPr="003E2088">
        <w:rPr>
          <w:rFonts w:ascii="Times New Roman" w:hAnsi="Times New Roman" w:cs="Times New Roman"/>
          <w:i/>
          <w:iCs/>
          <w:sz w:val="20"/>
          <w:szCs w:val="20"/>
        </w:rPr>
        <w:t>g</w:t>
      </w:r>
      <w:r w:rsidRPr="003E2088">
        <w:rPr>
          <w:rFonts w:ascii="Times New Roman" w:hAnsi="Times New Roman" w:cs="Times New Roman"/>
          <w:sz w:val="20"/>
          <w:szCs w:val="20"/>
        </w:rPr>
        <w:t xml:space="preserve">, </w:t>
      </w:r>
      <w:r w:rsidRPr="003E2088">
        <w:rPr>
          <w:rFonts w:ascii="Times New Roman" w:hAnsi="Times New Roman" w:cs="Times New Roman"/>
          <w:i/>
          <w:iCs/>
          <w:sz w:val="20"/>
          <w:szCs w:val="20"/>
        </w:rPr>
        <w:t>p</w:t>
      </w:r>
      <w:r w:rsidRPr="003E2088">
        <w:rPr>
          <w:rFonts w:ascii="Times New Roman" w:hAnsi="Times New Roman" w:cs="Times New Roman"/>
          <w:sz w:val="20"/>
          <w:szCs w:val="20"/>
        </w:rPr>
        <w:t xml:space="preserve">) model if </w:t>
      </w:r>
      <w:r w:rsidRPr="003E2088">
        <w:rPr>
          <w:rFonts w:ascii="Times New Roman" w:hAnsi="Times New Roman" w:cs="Times New Roman"/>
          <w:position w:val="-12"/>
          <w:sz w:val="20"/>
          <w:szCs w:val="20"/>
        </w:rPr>
        <w:object w:dxaOrig="700" w:dyaOrig="360">
          <v:shape id="_x0000_i1061" type="#_x0000_t75" style="width:35.25pt;height:18.75pt" o:ole="">
            <v:imagedata r:id="rId76" o:title=""/>
          </v:shape>
          <o:OLEObject Type="Embed" ProgID="Equation.3" ShapeID="_x0000_i1061" DrawAspect="Content" ObjectID="_1626093375" r:id="rId77"/>
        </w:object>
      </w:r>
      <w:r w:rsidRPr="003E2088">
        <w:rPr>
          <w:rFonts w:ascii="Times New Roman" w:hAnsi="Times New Roman" w:cs="Times New Roman"/>
          <w:sz w:val="20"/>
          <w:szCs w:val="20"/>
        </w:rPr>
        <w:t xml:space="preserve">has a density of the form </w:t>
      </w:r>
    </w:p>
    <w:p w:rsidR="005D2262" w:rsidRPr="00464FA8" w:rsidRDefault="005D2262" w:rsidP="005D2262">
      <w:pPr>
        <w:jc w:val="both"/>
        <w:rPr>
          <w:rFonts w:ascii="Times New Roman" w:hAnsi="Times New Roman" w:cs="Times New Roman"/>
          <w:position w:val="-30"/>
          <w:sz w:val="20"/>
          <w:szCs w:val="20"/>
        </w:rPr>
      </w:pPr>
      <w:r w:rsidRPr="00464FA8">
        <w:rPr>
          <w:rFonts w:ascii="Times New Roman" w:hAnsi="Times New Roman" w:cs="Times New Roman"/>
          <w:position w:val="-32"/>
          <w:sz w:val="20"/>
          <w:szCs w:val="20"/>
        </w:rPr>
        <w:object w:dxaOrig="4420" w:dyaOrig="760">
          <v:shape id="_x0000_i1062" type="#_x0000_t75" style="width:221.25pt;height:38.25pt" o:ole="">
            <v:imagedata r:id="rId78" o:title=""/>
          </v:shape>
          <o:OLEObject Type="Embed" ProgID="Equation.3" ShapeID="_x0000_i1062" DrawAspect="Content" ObjectID="_1626093376" r:id="rId79"/>
        </w:object>
      </w:r>
    </w:p>
    <w:p w:rsidR="005D2262" w:rsidRPr="003E2088"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      Where</w:t>
      </w:r>
      <w:r w:rsidRPr="003E2088">
        <w:rPr>
          <w:rFonts w:ascii="Times New Roman" w:hAnsi="Times New Roman" w:cs="Times New Roman"/>
          <w:sz w:val="20"/>
          <w:szCs w:val="20"/>
        </w:rPr>
        <w:t xml:space="preserve"> </w:t>
      </w:r>
      <m:oMath>
        <m:r>
          <w:rPr>
            <w:rFonts w:ascii="Cambria Math" w:hAnsi="Cambria Math" w:cs="Times New Roman"/>
            <w:sz w:val="20"/>
            <w:szCs w:val="20"/>
          </w:rPr>
          <m:t>π</m:t>
        </m:r>
      </m:oMath>
      <w:r w:rsidRPr="003E2088">
        <w:rPr>
          <w:rFonts w:ascii="Times New Roman" w:hAnsi="Times New Roman" w:cs="Times New Roman"/>
          <w:sz w:val="20"/>
          <w:szCs w:val="20"/>
          <w:vertAlign w:val="subscript"/>
        </w:rPr>
        <w:t>i</w:t>
      </w:r>
      <w:r w:rsidRPr="003E2088">
        <w:rPr>
          <w:rFonts w:ascii="Times New Roman" w:hAnsi="Times New Roman" w:cs="Times New Roman"/>
          <w:sz w:val="20"/>
          <w:szCs w:val="20"/>
        </w:rPr>
        <w:t xml:space="preserve"> and </w:t>
      </w:r>
      <m:oMath>
        <m:r>
          <w:rPr>
            <w:rFonts w:ascii="Cambria Math" w:hAnsi="Cambria Math" w:cs="Times New Roman"/>
            <w:sz w:val="20"/>
            <w:szCs w:val="20"/>
          </w:rPr>
          <m:t>β</m:t>
        </m:r>
      </m:oMath>
      <w:r w:rsidRPr="003E2088">
        <w:rPr>
          <w:rFonts w:ascii="Times New Roman" w:hAnsi="Times New Roman" w:cs="Times New Roman"/>
          <w:sz w:val="20"/>
          <w:szCs w:val="20"/>
          <w:vertAlign w:val="subscript"/>
        </w:rPr>
        <w:t>i</w:t>
      </w:r>
      <w:r w:rsidRPr="003E2088">
        <w:rPr>
          <w:rFonts w:ascii="Times New Roman" w:hAnsi="Times New Roman" w:cs="Times New Roman"/>
          <w:sz w:val="20"/>
          <w:szCs w:val="20"/>
        </w:rPr>
        <w:t xml:space="preserve"> are the same as in (1) and </w:t>
      </w:r>
      <w:r w:rsidRPr="003E2088">
        <w:rPr>
          <w:rFonts w:ascii="Times New Roman" w:hAnsi="Times New Roman" w:cs="Times New Roman"/>
          <w:position w:val="-10"/>
          <w:sz w:val="20"/>
          <w:szCs w:val="20"/>
        </w:rPr>
        <w:object w:dxaOrig="560" w:dyaOrig="320">
          <v:shape id="_x0000_i1063" type="#_x0000_t75" style="width:27.75pt;height:16.5pt" o:ole="">
            <v:imagedata r:id="rId80" o:title=""/>
          </v:shape>
          <o:OLEObject Type="Embed" ProgID="Equation.3" ShapeID="_x0000_i1063" DrawAspect="Content" ObjectID="_1626093377" r:id="rId81"/>
        </w:object>
      </w:r>
      <w:r w:rsidRPr="003E2088">
        <w:rPr>
          <w:rFonts w:ascii="Times New Roman" w:hAnsi="Times New Roman" w:cs="Times New Roman"/>
          <w:sz w:val="20"/>
          <w:szCs w:val="20"/>
        </w:rPr>
        <w:t xml:space="preserve"> for all i=1,..,g. Here </w:t>
      </w:r>
    </w:p>
    <w:p w:rsidR="005D2262" w:rsidRPr="003E2088" w:rsidRDefault="005D2262" w:rsidP="005D2262">
      <w:pPr>
        <w:jc w:val="both"/>
        <w:rPr>
          <w:rFonts w:ascii="Times New Roman" w:hAnsi="Times New Roman" w:cs="Times New Roman"/>
          <w:sz w:val="20"/>
          <w:szCs w:val="20"/>
        </w:rPr>
      </w:pPr>
      <w:r w:rsidRPr="00464FA8">
        <w:rPr>
          <w:rFonts w:ascii="Times New Roman" w:hAnsi="Times New Roman" w:cs="Times New Roman"/>
          <w:position w:val="-14"/>
          <w:sz w:val="20"/>
          <w:szCs w:val="20"/>
        </w:rPr>
        <w:object w:dxaOrig="3820" w:dyaOrig="420">
          <v:shape id="_x0000_i1064" type="#_x0000_t75" style="width:191.25pt;height:21pt" o:ole="">
            <v:imagedata r:id="rId82" o:title=""/>
          </v:shape>
          <o:OLEObject Type="Embed" ProgID="Equation.3" ShapeID="_x0000_i1064" DrawAspect="Content" ObjectID="_1626093378" r:id="rId83"/>
        </w:object>
      </w:r>
      <w:r>
        <w:rPr>
          <w:rFonts w:ascii="Times New Roman" w:hAnsi="Times New Roman" w:cs="Times New Roman"/>
          <w:sz w:val="20"/>
          <w:szCs w:val="20"/>
        </w:rPr>
        <w:t xml:space="preserve"> i</w:t>
      </w:r>
      <w:r w:rsidRPr="003E2088">
        <w:rPr>
          <w:rFonts w:ascii="Times New Roman" w:hAnsi="Times New Roman" w:cs="Times New Roman"/>
          <w:sz w:val="20"/>
          <w:szCs w:val="20"/>
        </w:rPr>
        <w:t xml:space="preserve">s the Laplace density function with mean </w:t>
      </w:r>
      <w:r w:rsidRPr="003E2088">
        <w:rPr>
          <w:rFonts w:ascii="Times New Roman" w:hAnsi="Times New Roman" w:cs="Times New Roman"/>
          <w:position w:val="-10"/>
          <w:sz w:val="20"/>
          <w:szCs w:val="20"/>
        </w:rPr>
        <w:object w:dxaOrig="240" w:dyaOrig="260">
          <v:shape id="_x0000_i1065" type="#_x0000_t75" style="width:12pt;height:12.75pt" o:ole="">
            <v:imagedata r:id="rId84" o:title=""/>
          </v:shape>
          <o:OLEObject Type="Embed" ProgID="Equation.3" ShapeID="_x0000_i1065" DrawAspect="Content" ObjectID="_1626093379" r:id="rId85"/>
        </w:object>
      </w:r>
      <w:r w:rsidRPr="003E2088">
        <w:rPr>
          <w:rFonts w:ascii="Times New Roman" w:hAnsi="Times New Roman" w:cs="Times New Roman"/>
          <w:sz w:val="20"/>
          <w:szCs w:val="20"/>
        </w:rPr>
        <w:t xml:space="preserve"> and variance </w:t>
      </w:r>
      <w:r w:rsidRPr="003E2088">
        <w:rPr>
          <w:rFonts w:ascii="Times New Roman" w:hAnsi="Times New Roman" w:cs="Times New Roman"/>
          <w:position w:val="-10"/>
          <w:sz w:val="20"/>
          <w:szCs w:val="20"/>
        </w:rPr>
        <w:object w:dxaOrig="300" w:dyaOrig="360">
          <v:shape id="_x0000_i1066" type="#_x0000_t75" style="width:15pt;height:18.75pt" o:ole="">
            <v:imagedata r:id="rId86" o:title=""/>
          </v:shape>
          <o:OLEObject Type="Embed" ProgID="Equation.3" ShapeID="_x0000_i1066" DrawAspect="Content" ObjectID="_1626093380" r:id="rId87"/>
        </w:object>
      </w:r>
      <w:r w:rsidRPr="003E2088">
        <w:rPr>
          <w:rFonts w:ascii="Times New Roman" w:hAnsi="Times New Roman" w:cs="Times New Roman"/>
          <w:sz w:val="20"/>
          <w:szCs w:val="20"/>
        </w:rPr>
        <w:t xml:space="preserve">, and </w:t>
      </w:r>
      <w:r w:rsidRPr="003E2088">
        <w:rPr>
          <w:rFonts w:ascii="Times New Roman" w:hAnsi="Times New Roman" w:cs="Times New Roman"/>
          <w:position w:val="-14"/>
          <w:sz w:val="20"/>
          <w:szCs w:val="20"/>
        </w:rPr>
        <w:object w:dxaOrig="3760" w:dyaOrig="400">
          <v:shape id="_x0000_i1067" type="#_x0000_t75" style="width:188.25pt;height:19.5pt" o:ole="">
            <v:imagedata r:id="rId88" o:title=""/>
          </v:shape>
          <o:OLEObject Type="Embed" ProgID="Equation.3" ShapeID="_x0000_i1067" DrawAspect="Content" ObjectID="_1626093381" r:id="rId89"/>
        </w:object>
      </w:r>
      <w:r>
        <w:rPr>
          <w:rFonts w:ascii="Times New Roman" w:hAnsi="Times New Roman" w:cs="Times New Roman"/>
          <w:sz w:val="20"/>
          <w:szCs w:val="20"/>
        </w:rPr>
        <w:t xml:space="preserve"> </w:t>
      </w:r>
      <w:r w:rsidRPr="003E2088">
        <w:rPr>
          <w:rFonts w:ascii="Times New Roman" w:hAnsi="Times New Roman" w:cs="Times New Roman"/>
          <w:sz w:val="20"/>
          <w:szCs w:val="20"/>
        </w:rPr>
        <w:t>is the model para</w:t>
      </w:r>
      <w:r>
        <w:rPr>
          <w:rFonts w:ascii="Times New Roman" w:hAnsi="Times New Roman" w:cs="Times New Roman"/>
          <w:sz w:val="20"/>
          <w:szCs w:val="20"/>
        </w:rPr>
        <w:t>meter vector. They also provide</w:t>
      </w:r>
      <w:r w:rsidRPr="003E2088">
        <w:rPr>
          <w:rFonts w:ascii="Times New Roman" w:hAnsi="Times New Roman" w:cs="Times New Roman"/>
          <w:sz w:val="20"/>
          <w:szCs w:val="20"/>
        </w:rPr>
        <w:t xml:space="preserve"> some characterization of the LMAR m</w:t>
      </w:r>
      <w:r>
        <w:rPr>
          <w:rFonts w:ascii="Times New Roman" w:hAnsi="Times New Roman" w:cs="Times New Roman"/>
          <w:sz w:val="20"/>
          <w:szCs w:val="20"/>
        </w:rPr>
        <w:t>odel and discuss some stationar</w:t>
      </w:r>
      <w:r w:rsidRPr="003E2088">
        <w:rPr>
          <w:rFonts w:ascii="Times New Roman" w:hAnsi="Times New Roman" w:cs="Times New Roman"/>
          <w:sz w:val="20"/>
          <w:szCs w:val="20"/>
        </w:rPr>
        <w:t>y conditions; gives demonstrate the use of the LMAR model. Consider the analysis of a time series data set arising from the calcium imaging of a zebra fish brain.</w:t>
      </w:r>
    </w:p>
    <w:p w:rsidR="005D2262" w:rsidRPr="003779F4" w:rsidRDefault="005D2262" w:rsidP="005D2262">
      <w:pPr>
        <w:pStyle w:val="Heading2"/>
        <w:numPr>
          <w:ilvl w:val="0"/>
          <w:numId w:val="3"/>
        </w:numPr>
        <w:jc w:val="both"/>
        <w:rPr>
          <w:rFonts w:ascii="Times New Roman" w:hAnsi="Times New Roman" w:cs="Times New Roman"/>
          <w:i/>
          <w:iCs/>
          <w:color w:val="auto"/>
          <w:sz w:val="20"/>
          <w:szCs w:val="20"/>
        </w:rPr>
      </w:pPr>
      <w:r w:rsidRPr="003779F4">
        <w:rPr>
          <w:rFonts w:ascii="Times New Roman" w:hAnsi="Times New Roman" w:cs="Times New Roman"/>
          <w:i/>
          <w:iCs/>
          <w:color w:val="auto"/>
          <w:sz w:val="20"/>
          <w:szCs w:val="20"/>
        </w:rPr>
        <w:t>Mixed Asymmetric Laplace Moving Process</w:t>
      </w:r>
    </w:p>
    <w:p w:rsidR="005D2262" w:rsidRPr="003E2088" w:rsidRDefault="005D2262" w:rsidP="005D2262">
      <w:pPr>
        <w:jc w:val="both"/>
        <w:rPr>
          <w:rFonts w:ascii="Times New Roman" w:hAnsi="Times New Roman" w:cs="Times New Roman"/>
          <w:sz w:val="20"/>
          <w:szCs w:val="20"/>
        </w:rPr>
      </w:pPr>
      <w:r w:rsidRPr="003E2088">
        <w:rPr>
          <w:rFonts w:ascii="Times New Roman" w:hAnsi="Times New Roman" w:cs="Times New Roman"/>
          <w:sz w:val="20"/>
          <w:szCs w:val="20"/>
        </w:rPr>
        <w:t>The Laplace and asymmetric Laplace</w:t>
      </w:r>
      <w:r>
        <w:rPr>
          <w:rFonts w:ascii="Times New Roman" w:hAnsi="Times New Roman" w:cs="Times New Roman"/>
          <w:sz w:val="20"/>
          <w:szCs w:val="20"/>
        </w:rPr>
        <w:t xml:space="preserve"> distribution are considered a </w:t>
      </w:r>
      <w:r w:rsidRPr="003E2088">
        <w:rPr>
          <w:rFonts w:ascii="Times New Roman" w:hAnsi="Times New Roman" w:cs="Times New Roman"/>
          <w:sz w:val="20"/>
          <w:szCs w:val="20"/>
        </w:rPr>
        <w:t>good choice for modelling whenever the data has heavier tails than Gaussian tails. Krishnan B. and George D.</w:t>
      </w:r>
      <w:r>
        <w:rPr>
          <w:rFonts w:ascii="Times New Roman" w:hAnsi="Times New Roman" w:cs="Times New Roman"/>
          <w:sz w:val="20"/>
          <w:szCs w:val="20"/>
        </w:rPr>
        <w:t xml:space="preserve"> [14]</w:t>
      </w:r>
      <w:r w:rsidRPr="003E2088">
        <w:rPr>
          <w:rFonts w:ascii="Times New Roman" w:hAnsi="Times New Roman" w:cs="Times New Roman"/>
          <w:sz w:val="20"/>
          <w:szCs w:val="20"/>
        </w:rPr>
        <w:t xml:space="preserve"> discussed in their paper abo</w:t>
      </w:r>
      <w:r>
        <w:rPr>
          <w:rFonts w:ascii="Times New Roman" w:hAnsi="Times New Roman" w:cs="Times New Roman"/>
          <w:sz w:val="20"/>
          <w:szCs w:val="20"/>
        </w:rPr>
        <w:t>ut the L</w:t>
      </w:r>
      <w:r w:rsidRPr="003E2088">
        <w:rPr>
          <w:rFonts w:ascii="Times New Roman" w:hAnsi="Times New Roman" w:cs="Times New Roman"/>
          <w:sz w:val="20"/>
          <w:szCs w:val="20"/>
        </w:rPr>
        <w:t>aplace moving average process, its extension and proposed mixed asymmetric Laplace moving average process</w:t>
      </w:r>
      <w:r>
        <w:rPr>
          <w:rFonts w:ascii="Times New Roman" w:hAnsi="Times New Roman" w:cs="Times New Roman"/>
          <w:sz w:val="20"/>
          <w:szCs w:val="20"/>
        </w:rPr>
        <w:t xml:space="preserve"> </w:t>
      </w:r>
      <w:r w:rsidRPr="003E2088">
        <w:rPr>
          <w:rFonts w:ascii="Times New Roman" w:hAnsi="Times New Roman" w:cs="Times New Roman"/>
          <w:sz w:val="20"/>
          <w:szCs w:val="20"/>
        </w:rPr>
        <w:t>. Let {X</w:t>
      </w:r>
      <w:r w:rsidRPr="003E2088">
        <w:rPr>
          <w:rFonts w:ascii="Times New Roman" w:hAnsi="Times New Roman" w:cs="Times New Roman"/>
          <w:sz w:val="20"/>
          <w:szCs w:val="20"/>
          <w:vertAlign w:val="subscript"/>
        </w:rPr>
        <w:t>n</w:t>
      </w:r>
      <w:r w:rsidRPr="003E2088">
        <w:rPr>
          <w:rFonts w:ascii="Times New Roman" w:hAnsi="Times New Roman" w:cs="Times New Roman"/>
          <w:sz w:val="20"/>
          <w:szCs w:val="20"/>
        </w:rPr>
        <w:t xml:space="preserve">} be a sequence of random variables with structure </w:t>
      </w:r>
    </w:p>
    <w:p w:rsidR="005D2262" w:rsidRPr="003E2088" w:rsidRDefault="005D2262" w:rsidP="005D2262">
      <w:pPr>
        <w:pStyle w:val="Text"/>
      </w:pPr>
      <w:r w:rsidRPr="003E2088">
        <w:rPr>
          <w:b/>
          <w:bCs/>
          <w:position w:val="-50"/>
        </w:rPr>
        <w:object w:dxaOrig="2560" w:dyaOrig="1120">
          <v:shape id="_x0000_i1068" type="#_x0000_t75" style="width:128.25pt;height:55.5pt" o:ole="">
            <v:imagedata r:id="rId90" o:title=""/>
          </v:shape>
          <o:OLEObject Type="Embed" ProgID="Equation.3" ShapeID="_x0000_i1068" DrawAspect="Content" ObjectID="_1626093382" r:id="rId91"/>
        </w:object>
      </w:r>
    </w:p>
    <w:p w:rsidR="005D2262" w:rsidRPr="003E2088" w:rsidRDefault="005D2262" w:rsidP="005D2262">
      <w:pPr>
        <w:pStyle w:val="Text"/>
      </w:pPr>
      <w:r w:rsidRPr="003E2088">
        <w:t xml:space="preserve">Where </w:t>
      </w:r>
      <w:r w:rsidRPr="003E2088">
        <w:rPr>
          <w:position w:val="-12"/>
        </w:rPr>
        <w:object w:dxaOrig="2220" w:dyaOrig="360">
          <v:shape id="_x0000_i1069" type="#_x0000_t75" style="width:111pt;height:18.75pt" o:ole="">
            <v:imagedata r:id="rId92" o:title=""/>
          </v:shape>
          <o:OLEObject Type="Embed" ProgID="Equation.3" ShapeID="_x0000_i1069" DrawAspect="Content" ObjectID="_1626093383" r:id="rId93"/>
        </w:object>
      </w:r>
      <w:r w:rsidRPr="003E2088">
        <w:t xml:space="preserve">and </w:t>
      </w:r>
      <w:r w:rsidRPr="003E2088">
        <w:rPr>
          <w:position w:val="-12"/>
        </w:rPr>
        <w:object w:dxaOrig="1100" w:dyaOrig="360">
          <v:shape id="_x0000_i1070" type="#_x0000_t75" style="width:54.75pt;height:18.75pt" o:ole="">
            <v:imagedata r:id="rId94" o:title=""/>
          </v:shape>
          <o:OLEObject Type="Embed" ProgID="Equation.3" ShapeID="_x0000_i1070" DrawAspect="Content" ObjectID="_1626093384" r:id="rId95"/>
        </w:object>
      </w:r>
      <w:r w:rsidRPr="003E2088">
        <w:t xml:space="preserve"> </w:t>
      </w:r>
    </w:p>
    <w:p w:rsidR="005D2262" w:rsidRPr="003779F4" w:rsidRDefault="005D2262" w:rsidP="005D2262">
      <w:pPr>
        <w:pStyle w:val="Heading2"/>
        <w:numPr>
          <w:ilvl w:val="0"/>
          <w:numId w:val="2"/>
        </w:numPr>
        <w:rPr>
          <w:color w:val="auto"/>
        </w:rPr>
      </w:pPr>
      <w:r w:rsidRPr="003779F4">
        <w:rPr>
          <w:color w:val="auto"/>
        </w:rPr>
        <w:t>Applications</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A lot of theoretical work on Laplace distribution is found recently in the literature of various fields like time series modelling, financial modelling, communication engineering, image source modelling, gene expression data modelling etc. which is  </w:t>
      </w:r>
      <w:r w:rsidRPr="003E2088">
        <w:rPr>
          <w:rFonts w:ascii="Times New Roman" w:hAnsi="Times New Roman" w:cs="Times New Roman"/>
          <w:sz w:val="20"/>
          <w:szCs w:val="20"/>
        </w:rPr>
        <w:t>a good alternative of  normal distribution with applications in time series modelling</w:t>
      </w:r>
      <w:r>
        <w:rPr>
          <w:rFonts w:ascii="Times New Roman" w:hAnsi="Times New Roman" w:cs="Times New Roman"/>
          <w:sz w:val="20"/>
          <w:szCs w:val="20"/>
        </w:rPr>
        <w:t xml:space="preserve">. </w:t>
      </w:r>
      <w:r w:rsidRPr="003E2088">
        <w:rPr>
          <w:rFonts w:ascii="Times New Roman" w:hAnsi="Times New Roman" w:cs="Times New Roman"/>
          <w:sz w:val="20"/>
          <w:szCs w:val="20"/>
        </w:rPr>
        <w:t>Damsleth E. and Saharawi</w:t>
      </w:r>
      <w:r>
        <w:rPr>
          <w:rFonts w:ascii="Times New Roman" w:hAnsi="Times New Roman" w:cs="Times New Roman"/>
          <w:sz w:val="20"/>
          <w:szCs w:val="20"/>
        </w:rPr>
        <w:t xml:space="preserve"> </w:t>
      </w:r>
      <w:r w:rsidRPr="003E2088">
        <w:rPr>
          <w:rFonts w:ascii="Times New Roman" w:hAnsi="Times New Roman" w:cs="Times New Roman"/>
          <w:sz w:val="20"/>
          <w:szCs w:val="20"/>
        </w:rPr>
        <w:t>A.</w:t>
      </w:r>
      <w:r>
        <w:rPr>
          <w:rFonts w:ascii="Times New Roman" w:hAnsi="Times New Roman" w:cs="Times New Roman"/>
          <w:sz w:val="20"/>
          <w:szCs w:val="20"/>
        </w:rPr>
        <w:t xml:space="preserve"> </w:t>
      </w:r>
      <w:r w:rsidRPr="003E2088">
        <w:rPr>
          <w:rFonts w:ascii="Times New Roman" w:hAnsi="Times New Roman" w:cs="Times New Roman"/>
          <w:sz w:val="20"/>
          <w:szCs w:val="20"/>
        </w:rPr>
        <w:t>H.</w:t>
      </w:r>
      <w:r>
        <w:rPr>
          <w:rFonts w:ascii="Times New Roman" w:hAnsi="Times New Roman" w:cs="Times New Roman"/>
          <w:sz w:val="20"/>
          <w:szCs w:val="20"/>
        </w:rPr>
        <w:t xml:space="preserve"> </w:t>
      </w:r>
      <w:r w:rsidRPr="003E2088">
        <w:rPr>
          <w:rFonts w:ascii="Times New Roman" w:hAnsi="Times New Roman" w:cs="Times New Roman"/>
          <w:sz w:val="20"/>
          <w:szCs w:val="20"/>
        </w:rPr>
        <w:t>[</w:t>
      </w:r>
      <w:r>
        <w:rPr>
          <w:rFonts w:ascii="Times New Roman" w:hAnsi="Times New Roman" w:cs="Times New Roman"/>
          <w:sz w:val="20"/>
          <w:szCs w:val="20"/>
        </w:rPr>
        <w:t>1</w:t>
      </w:r>
      <w:r w:rsidRPr="003E2088">
        <w:rPr>
          <w:rFonts w:ascii="Times New Roman" w:hAnsi="Times New Roman" w:cs="Times New Roman"/>
          <w:sz w:val="20"/>
          <w:szCs w:val="20"/>
        </w:rPr>
        <w:t>] applied ARMA model wi</w:t>
      </w:r>
      <w:r>
        <w:rPr>
          <w:rFonts w:ascii="Times New Roman" w:hAnsi="Times New Roman" w:cs="Times New Roman"/>
          <w:sz w:val="20"/>
          <w:szCs w:val="20"/>
        </w:rPr>
        <w:t>th double exponentially distrib</w:t>
      </w:r>
      <w:r w:rsidRPr="003E2088">
        <w:rPr>
          <w:rFonts w:ascii="Times New Roman" w:hAnsi="Times New Roman" w:cs="Times New Roman"/>
          <w:sz w:val="20"/>
          <w:szCs w:val="20"/>
        </w:rPr>
        <w:t>uted noise on experimental data of weekly measureme</w:t>
      </w:r>
      <w:r>
        <w:rPr>
          <w:rFonts w:ascii="Times New Roman" w:hAnsi="Times New Roman" w:cs="Times New Roman"/>
          <w:sz w:val="20"/>
          <w:szCs w:val="20"/>
        </w:rPr>
        <w:t xml:space="preserve">nts of sulphate concentration. </w:t>
      </w:r>
      <w:r w:rsidRPr="003E2088">
        <w:rPr>
          <w:rFonts w:ascii="Times New Roman" w:hAnsi="Times New Roman" w:cs="Times New Roman"/>
          <w:sz w:val="20"/>
          <w:szCs w:val="20"/>
        </w:rPr>
        <w:t>Sim C. H.</w:t>
      </w:r>
      <w:r>
        <w:rPr>
          <w:rFonts w:ascii="Times New Roman" w:hAnsi="Times New Roman" w:cs="Times New Roman"/>
          <w:sz w:val="20"/>
          <w:szCs w:val="20"/>
        </w:rPr>
        <w:t xml:space="preserve"> [28] had</w:t>
      </w:r>
      <w:r w:rsidRPr="003E2088">
        <w:rPr>
          <w:rFonts w:ascii="Times New Roman" w:hAnsi="Times New Roman" w:cs="Times New Roman"/>
          <w:sz w:val="20"/>
          <w:szCs w:val="20"/>
        </w:rPr>
        <w:t xml:space="preserve"> applied different type of autoregressive models with various distributio</w:t>
      </w:r>
      <w:r>
        <w:rPr>
          <w:rFonts w:ascii="Times New Roman" w:hAnsi="Times New Roman" w:cs="Times New Roman"/>
          <w:sz w:val="20"/>
          <w:szCs w:val="20"/>
        </w:rPr>
        <w:t>n in his paper on the discharge of t</w:t>
      </w:r>
      <w:r w:rsidRPr="003E2088">
        <w:rPr>
          <w:rFonts w:ascii="Times New Roman" w:hAnsi="Times New Roman" w:cs="Times New Roman"/>
          <w:sz w:val="20"/>
          <w:szCs w:val="20"/>
        </w:rPr>
        <w:t>he Mekong river. I</w:t>
      </w:r>
      <w:r>
        <w:rPr>
          <w:rFonts w:ascii="Times New Roman" w:hAnsi="Times New Roman" w:cs="Times New Roman"/>
          <w:sz w:val="20"/>
          <w:szCs w:val="20"/>
        </w:rPr>
        <w:t xml:space="preserve">n recent years Johnson et. al. </w:t>
      </w:r>
      <w:r w:rsidRPr="003E2088">
        <w:rPr>
          <w:rFonts w:ascii="Times New Roman" w:hAnsi="Times New Roman" w:cs="Times New Roman"/>
          <w:sz w:val="20"/>
          <w:szCs w:val="20"/>
        </w:rPr>
        <w:t>[</w:t>
      </w:r>
      <w:r>
        <w:rPr>
          <w:rFonts w:ascii="Times New Roman" w:hAnsi="Times New Roman" w:cs="Times New Roman"/>
          <w:sz w:val="20"/>
          <w:szCs w:val="20"/>
        </w:rPr>
        <w:t>12</w:t>
      </w:r>
      <w:r w:rsidRPr="003E2088">
        <w:rPr>
          <w:rFonts w:ascii="Times New Roman" w:hAnsi="Times New Roman" w:cs="Times New Roman"/>
          <w:sz w:val="20"/>
          <w:szCs w:val="20"/>
        </w:rPr>
        <w:t>] applied Laplace distribution models in their paper on data related to road topography and roughness.</w:t>
      </w:r>
      <w:r>
        <w:rPr>
          <w:rFonts w:ascii="Times New Roman" w:hAnsi="Times New Roman" w:cs="Times New Roman"/>
          <w:sz w:val="20"/>
          <w:szCs w:val="20"/>
        </w:rPr>
        <w:t xml:space="preserve"> Miftahurromah  B. [22] et. al. used B</w:t>
      </w:r>
      <w:r w:rsidRPr="003E2088">
        <w:rPr>
          <w:rFonts w:ascii="Times New Roman" w:hAnsi="Times New Roman" w:cs="Times New Roman"/>
          <w:sz w:val="20"/>
          <w:szCs w:val="20"/>
        </w:rPr>
        <w:t xml:space="preserve">ayesian mixture Laplace Autoregressive approach for modelling the Islamic stock risk investment. </w:t>
      </w:r>
      <w:r>
        <w:rPr>
          <w:rFonts w:ascii="Times New Roman" w:hAnsi="Times New Roman" w:cs="Times New Roman"/>
          <w:sz w:val="20"/>
          <w:szCs w:val="20"/>
        </w:rPr>
        <w:t xml:space="preserve">The Laplace distributions consider for modelling whenever data exhibiting heavier tail, the models discussed in this paper could be the better models for various time series data fitting. </w:t>
      </w:r>
    </w:p>
    <w:p w:rsidR="005D2262" w:rsidRPr="0045103F" w:rsidRDefault="005D2262" w:rsidP="005D2262">
      <w:pPr>
        <w:pStyle w:val="Heading2"/>
        <w:numPr>
          <w:ilvl w:val="0"/>
          <w:numId w:val="2"/>
        </w:numPr>
        <w:rPr>
          <w:color w:val="auto"/>
        </w:rPr>
      </w:pPr>
      <w:r w:rsidRPr="0045103F">
        <w:rPr>
          <w:color w:val="auto"/>
        </w:rPr>
        <w:t>Conclusion</w:t>
      </w:r>
    </w:p>
    <w:p w:rsidR="005D2262" w:rsidRDefault="005D2262" w:rsidP="0044681E">
      <w:pPr>
        <w:jc w:val="both"/>
      </w:pPr>
      <w:r w:rsidRPr="0045103F">
        <w:t xml:space="preserve"> </w:t>
      </w:r>
      <w:r>
        <w:rPr>
          <w:rFonts w:ascii="Times New Roman" w:hAnsi="Times New Roman" w:cs="Times New Roman"/>
          <w:sz w:val="20"/>
          <w:szCs w:val="20"/>
        </w:rPr>
        <w:t>The interest on developing time series modelling for real valued observation using non-Gaussian distribution has increased tremendously from last two decades. The necessity of real valued and natural occurring time series observation yields the interest in this field using a Laplace distribution with autoregressive process. Various authors discussed the application of Laplace autoregressive process in different fields that from communication theory to environmental sciences. In this paper our purpose is to provide the important information</w:t>
      </w:r>
      <w:r w:rsidR="0044681E">
        <w:rPr>
          <w:rFonts w:ascii="Times New Roman" w:hAnsi="Times New Roman" w:cs="Times New Roman"/>
          <w:sz w:val="20"/>
          <w:szCs w:val="20"/>
        </w:rPr>
        <w:t>.</w:t>
      </w:r>
    </w:p>
    <w:p w:rsidR="005D2262" w:rsidRDefault="005D2262" w:rsidP="005D2262">
      <w:pPr>
        <w:pStyle w:val="ReferenceHead"/>
        <w:jc w:val="both"/>
      </w:pPr>
    </w:p>
    <w:p w:rsidR="005D2262" w:rsidRDefault="005D2262" w:rsidP="005D2262">
      <w:pPr>
        <w:pStyle w:val="ReferenceHead"/>
        <w:jc w:val="both"/>
        <w:rPr>
          <w:b/>
          <w:bCs/>
          <w:sz w:val="22"/>
          <w:szCs w:val="22"/>
        </w:rPr>
      </w:pPr>
      <w:r w:rsidRPr="00194AA9">
        <w:rPr>
          <w:b/>
          <w:bCs/>
          <w:sz w:val="22"/>
          <w:szCs w:val="22"/>
        </w:rPr>
        <w:t>References</w:t>
      </w:r>
    </w:p>
    <w:p w:rsidR="005D2262" w:rsidRPr="003E48D2" w:rsidRDefault="005D2262" w:rsidP="005D2262">
      <w:pPr>
        <w:pStyle w:val="ReferenceHead"/>
        <w:jc w:val="both"/>
        <w:rPr>
          <w:b/>
          <w:bCs/>
          <w:sz w:val="22"/>
          <w:szCs w:val="22"/>
        </w:rPr>
      </w:pPr>
    </w:p>
    <w:p w:rsidR="005D2262" w:rsidRPr="00F528A1" w:rsidRDefault="005D2262" w:rsidP="005D2262">
      <w:pPr>
        <w:pStyle w:val="ListParagraph"/>
        <w:ind w:left="0"/>
        <w:jc w:val="both"/>
      </w:pPr>
      <w:r>
        <w:t>[1] Damsleth E. and Shaarawi A. H., “ARMA Models with Double – exponentially Distributed Noise”, Journal of Royal Statistical Society, Series B, Vol. 51, Issue-1, pp. 61-69, 1989</w:t>
      </w:r>
    </w:p>
    <w:p w:rsidR="005D2262" w:rsidRDefault="005D2262" w:rsidP="005D2262">
      <w:pPr>
        <w:jc w:val="both"/>
        <w:rPr>
          <w:rFonts w:ascii="Times New Roman" w:hAnsi="Times New Roman" w:cs="Times New Roman"/>
          <w:sz w:val="20"/>
          <w:szCs w:val="20"/>
        </w:rPr>
      </w:pP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[2] Dewald L. S. and Lewis P. A. W., “A New Laplace Second – Order Autoregressive Time Series Model- </w:t>
      </w:r>
      <w:proofErr w:type="gramStart"/>
      <w:r>
        <w:rPr>
          <w:rFonts w:ascii="Times New Roman" w:hAnsi="Times New Roman" w:cs="Times New Roman"/>
          <w:sz w:val="20"/>
          <w:szCs w:val="20"/>
        </w:rPr>
        <w:t>NLAR(</w:t>
      </w:r>
      <w:proofErr w:type="gramEnd"/>
      <w:r>
        <w:rPr>
          <w:rFonts w:ascii="Times New Roman" w:hAnsi="Times New Roman" w:cs="Times New Roman"/>
          <w:sz w:val="20"/>
          <w:szCs w:val="20"/>
        </w:rPr>
        <w:t>2)”, IEEE Transactio</w:t>
      </w:r>
      <w:r w:rsidR="0044681E">
        <w:rPr>
          <w:rFonts w:ascii="Times New Roman" w:hAnsi="Times New Roman" w:cs="Times New Roman"/>
          <w:sz w:val="20"/>
          <w:szCs w:val="20"/>
        </w:rPr>
        <w:t xml:space="preserve">n on Information Theory, Vol. </w:t>
      </w:r>
      <w:r>
        <w:rPr>
          <w:rFonts w:ascii="Times New Roman" w:hAnsi="Times New Roman" w:cs="Times New Roman"/>
          <w:sz w:val="20"/>
          <w:szCs w:val="20"/>
        </w:rPr>
        <w:t xml:space="preserve"> 31, pp. 645-652,1985</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 [3] Dewald L. S., Lewis and Mckenzie, “</w:t>
      </w:r>
      <w:r>
        <w:rPr>
          <w:rFonts w:ascii="Times New Roman" w:hAnsi="Times New Roman" w:cs="Times New Roman"/>
          <w:i/>
          <w:iCs/>
          <w:sz w:val="20"/>
          <w:szCs w:val="20"/>
        </w:rPr>
        <w:t>l-</w:t>
      </w:r>
      <w:r>
        <w:rPr>
          <w:rFonts w:ascii="Times New Roman" w:hAnsi="Times New Roman" w:cs="Times New Roman"/>
          <w:sz w:val="20"/>
          <w:szCs w:val="20"/>
        </w:rPr>
        <w:t xml:space="preserve"> Laplace process”, Naval Postgraduate school, Monterey, California, Jan. , 1989</w:t>
      </w:r>
    </w:p>
    <w:p w:rsidR="005D2262" w:rsidRPr="00910DD7" w:rsidRDefault="005D2262" w:rsidP="005D2262">
      <w:pPr>
        <w:jc w:val="both"/>
        <w:rPr>
          <w:rFonts w:ascii="Times New Roman" w:hAnsi="Times New Roman" w:cs="Times New Roman"/>
          <w:sz w:val="18"/>
          <w:szCs w:val="18"/>
        </w:rPr>
      </w:pPr>
      <w:r>
        <w:rPr>
          <w:rFonts w:ascii="Times New Roman" w:hAnsi="Times New Roman" w:cs="Times New Roman"/>
          <w:sz w:val="20"/>
          <w:szCs w:val="20"/>
        </w:rPr>
        <w:t xml:space="preserve">[4] </w:t>
      </w:r>
      <w:r w:rsidRPr="00910DD7">
        <w:rPr>
          <w:rFonts w:ascii="Times New Roman" w:hAnsi="Times New Roman" w:cs="Times New Roman"/>
          <w:sz w:val="20"/>
          <w:szCs w:val="20"/>
        </w:rPr>
        <w:t>Frances, P. H. and R. Paap, “Periodic Time Series Models”, Advanced Texts in Econometrics, Oxford University Press, 2005</w:t>
      </w:r>
    </w:p>
    <w:p w:rsidR="005D2262" w:rsidRPr="00B12F19"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[5] </w:t>
      </w:r>
      <w:r w:rsidRPr="00B12F19">
        <w:rPr>
          <w:rFonts w:ascii="Times New Roman" w:hAnsi="Times New Roman" w:cs="Times New Roman"/>
          <w:sz w:val="20"/>
          <w:szCs w:val="20"/>
        </w:rPr>
        <w:t>G. E. P. Box and G. M. Jenkins, “Time series analysis: forecasting and control”, Re</w:t>
      </w:r>
      <w:r>
        <w:rPr>
          <w:rFonts w:ascii="Times New Roman" w:hAnsi="Times New Roman" w:cs="Times New Roman"/>
          <w:sz w:val="20"/>
          <w:szCs w:val="20"/>
        </w:rPr>
        <w:t>vised Edition , Holden –Day, S</w:t>
      </w:r>
      <w:r w:rsidRPr="00B12F19">
        <w:rPr>
          <w:rFonts w:ascii="Times New Roman" w:hAnsi="Times New Roman" w:cs="Times New Roman"/>
          <w:sz w:val="20"/>
          <w:szCs w:val="20"/>
        </w:rPr>
        <w:t>an Francisco, CA, 1976</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[6] Gastwirth J. L. and Wolff S. S., “A Characterization of the Laplace Distribution”, John Hopkins University, Department of Statistics Report, 28,1965</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[7] Gaver D. P. and Lewis P. A. W., “First –Order Autoregressive Gamma Sequence and point processes”, Advances in Applied  Probability, Vol No. 3, pp. 727-745, 1980</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lastRenderedPageBreak/>
        <w:t>[8] Gibson J. D. , “Data compression of a first order intermittently excited AR process”, In Statistical Image Processing and Graphics, pp. 115-126, 1986</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[9] </w:t>
      </w:r>
      <w:r w:rsidRPr="004D7F30">
        <w:rPr>
          <w:rFonts w:ascii="Times New Roman" w:hAnsi="Times New Roman" w:cs="Times New Roman"/>
          <w:sz w:val="20"/>
          <w:szCs w:val="20"/>
        </w:rPr>
        <w:t xml:space="preserve">Hamilton D. J., “ Time Series Analysis”, Princeton University Press, Princeton, New Jersey, pp. 257-349, 1994 </w:t>
      </w:r>
    </w:p>
    <w:p w:rsidR="005D2262" w:rsidRDefault="005D2262" w:rsidP="005D2262">
      <w:pPr>
        <w:jc w:val="both"/>
        <w:rPr>
          <w:rFonts w:ascii="Times New Roman" w:eastAsiaTheme="minorEastAsia" w:hAnsi="Times New Roman" w:cs="Times New Roman"/>
          <w:sz w:val="20"/>
          <w:szCs w:val="20"/>
        </w:rPr>
      </w:pPr>
      <w:r>
        <w:rPr>
          <w:rFonts w:ascii="Times New Roman" w:hAnsi="Times New Roman" w:cs="Times New Roman"/>
          <w:sz w:val="20"/>
          <w:szCs w:val="20"/>
        </w:rPr>
        <w:t>[10] Jayakumar K., Kalyanaraman and Pillai R. N., “</w:t>
      </w:r>
      <m:oMath>
        <m:r>
          <w:rPr>
            <w:rFonts w:ascii="Cambria Math" w:hAnsi="Cambria Math" w:cs="Times New Roman"/>
            <w:sz w:val="20"/>
            <w:szCs w:val="20"/>
          </w:rPr>
          <m:t xml:space="preserve">α </m:t>
        </m:r>
      </m:oMath>
      <w:r>
        <w:rPr>
          <w:rFonts w:ascii="Times New Roman" w:eastAsiaTheme="minorEastAsia" w:hAnsi="Times New Roman" w:cs="Times New Roman"/>
          <w:sz w:val="20"/>
          <w:szCs w:val="20"/>
        </w:rPr>
        <w:t>– Laplace Processes”, Mathematical and Computer Modelling, Vol. 22, Issue1, pp. 109-116, 1995</w:t>
      </w:r>
    </w:p>
    <w:p w:rsidR="005D2262" w:rsidRPr="00E544E6" w:rsidRDefault="005D2262" w:rsidP="005D2262">
      <w:pPr>
        <w:jc w:val="both"/>
        <w:rPr>
          <w:rFonts w:ascii="Times New Roman" w:hAnsi="Times New Roman" w:cs="Times New Roman"/>
          <w:sz w:val="20"/>
          <w:szCs w:val="20"/>
        </w:rPr>
      </w:pPr>
      <w:r>
        <w:rPr>
          <w:rFonts w:ascii="Times New Roman" w:eastAsiaTheme="minorEastAsia" w:hAnsi="Times New Roman" w:cs="Times New Roman"/>
          <w:sz w:val="20"/>
          <w:szCs w:val="20"/>
        </w:rPr>
        <w:t>[11] Jayakumar K. Kuttykrishnan A. P. , “A time series model using asymmetric Laplace distribution”, Statastics and Probablility Letters, Vol No. 77, pp. 1636-1640, 2007</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[12] Johannesson, P., Podgorski, K. &amp; Rychlik, I., “Laplace distribution models for road topography and roughness”, Working  Papers in Statistics, No. 14, Department of Statistics, Lund University, 2015</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[13] Jose K. K. , Lishamol T. and Sreekumar J., “Autoregressive processes with normal Laplace marginals”, Statastics and Probality Letters, Vol No. 78, pp. 2456-2462, 2008</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[14] Kishnan B. and George, “A Mixed Asymmetric Laplace Moving Average Process”, Global Journal of Pure and Applied Mathematics, vol. 13, Issue – 9, pp. 6919-6928, Nov. 2017 </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[15] K.K. Jose and M. M. Thomas, “A Product Autoregressive Model with Log- Laplace Marginal Ditribution”, Statistica, Vol. 3,2012</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[16] Kuttykrishnan  A. P., “Laplace Autoregressive Time Series Models”, Department of Statistics, University of Calicut, 2006</w:t>
      </w:r>
    </w:p>
    <w:p w:rsidR="005D2262" w:rsidRDefault="005D2262" w:rsidP="005D2262">
      <w:pPr>
        <w:jc w:val="both"/>
        <w:rPr>
          <w:rFonts w:ascii="Times New Roman" w:eastAsiaTheme="minorEastAsia" w:hAnsi="Times New Roman" w:cs="Times New Roman"/>
          <w:sz w:val="20"/>
          <w:szCs w:val="20"/>
        </w:rPr>
      </w:pPr>
      <w:r>
        <w:rPr>
          <w:rFonts w:ascii="Times New Roman" w:hAnsi="Times New Roman" w:cs="Times New Roman"/>
          <w:sz w:val="20"/>
          <w:szCs w:val="20"/>
        </w:rPr>
        <w:t xml:space="preserve">[17] Kuttykrishnan A. P and Jayakumar K., “Bivariate semi </w:t>
      </w:r>
      <m:oMath>
        <m:r>
          <w:rPr>
            <w:rFonts w:ascii="Cambria Math" w:hAnsi="Cambria Math" w:cs="Times New Roman"/>
            <w:sz w:val="20"/>
            <w:szCs w:val="20"/>
          </w:rPr>
          <m:t xml:space="preserve">α </m:t>
        </m:r>
      </m:oMath>
      <w:r>
        <w:rPr>
          <w:rFonts w:ascii="Times New Roman" w:eastAsiaTheme="minorEastAsia" w:hAnsi="Times New Roman" w:cs="Times New Roman"/>
          <w:sz w:val="20"/>
          <w:szCs w:val="20"/>
        </w:rPr>
        <w:t>– Laplace distribution and processes”, Statistical Papers, Vol No. 49, pp. 303-313, 2008</w:t>
      </w:r>
    </w:p>
    <w:p w:rsidR="005D2262" w:rsidRDefault="005D2262" w:rsidP="005D2262">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[18] Kotz S., Kozubowski T. J. and Podgoski K. , “An asymmetric multivariate Laplace distribution, Technical Report No. 377, Department of  Statistics and Applied probability, University of Calfornia, Santa Barbara, 2000</w:t>
      </w:r>
    </w:p>
    <w:p w:rsidR="005D2262" w:rsidRDefault="005D2262" w:rsidP="005D2262">
      <w:pPr>
        <w:jc w:val="both"/>
        <w:rPr>
          <w:rFonts w:ascii="Times New Roman" w:hAnsi="Times New Roman" w:cs="Times New Roman"/>
          <w:sz w:val="20"/>
          <w:szCs w:val="20"/>
        </w:rPr>
      </w:pPr>
      <w:r>
        <w:rPr>
          <w:rFonts w:ascii="Times New Roman" w:eastAsiaTheme="minorEastAsia" w:hAnsi="Times New Roman" w:cs="Times New Roman"/>
          <w:sz w:val="20"/>
          <w:szCs w:val="20"/>
        </w:rPr>
        <w:t xml:space="preserve">[19] </w:t>
      </w:r>
      <w:r>
        <w:rPr>
          <w:rFonts w:ascii="Times New Roman" w:hAnsi="Times New Roman" w:cs="Times New Roman"/>
          <w:sz w:val="20"/>
          <w:szCs w:val="20"/>
        </w:rPr>
        <w:t>Lawrence A. J., “Some Autoregressive models for point processes”, Colloquia Mathematics Societatis Janos Bolyai, Point Processes and Queuing Problems, Hungary, Vol. 24, pp. 257-275, 1978</w:t>
      </w:r>
    </w:p>
    <w:p w:rsidR="005D2262" w:rsidRDefault="005D2262" w:rsidP="005D2262">
      <w:pPr>
        <w:jc w:val="both"/>
        <w:rPr>
          <w:rFonts w:ascii="Times New Roman" w:eastAsiaTheme="minorEastAsia" w:hAnsi="Times New Roman" w:cs="Times New Roman"/>
          <w:sz w:val="20"/>
          <w:szCs w:val="20"/>
        </w:rPr>
      </w:pPr>
      <w:r>
        <w:rPr>
          <w:rFonts w:ascii="Times New Roman" w:hAnsi="Times New Roman" w:cs="Times New Roman"/>
          <w:sz w:val="20"/>
          <w:szCs w:val="20"/>
        </w:rPr>
        <w:t>[20</w:t>
      </w:r>
      <w:r>
        <w:rPr>
          <w:rFonts w:ascii="Times New Roman" w:eastAsiaTheme="minorEastAsia" w:hAnsi="Times New Roman" w:cs="Times New Roman"/>
          <w:sz w:val="20"/>
          <w:szCs w:val="20"/>
        </w:rPr>
        <w:t>] Lishamol T. Jose K. K. , “Generalized normal -  Laplace AR process”, Statistics and Probability Letters, Vol No. 79, pp. 1615-1620, 2009</w:t>
      </w:r>
    </w:p>
    <w:p w:rsidR="005D2262" w:rsidRPr="000D3B39" w:rsidRDefault="005D2262" w:rsidP="005D2262">
      <w:pPr>
        <w:jc w:val="both"/>
        <w:rPr>
          <w:rFonts w:ascii="Times New Roman" w:hAnsi="Times New Roman" w:cs="Times New Roman"/>
          <w:sz w:val="20"/>
          <w:szCs w:val="20"/>
        </w:rPr>
      </w:pPr>
      <w:r>
        <w:rPr>
          <w:rFonts w:ascii="Times New Roman" w:eastAsiaTheme="minorEastAsia" w:hAnsi="Times New Roman" w:cs="Times New Roman"/>
          <w:sz w:val="20"/>
          <w:szCs w:val="20"/>
        </w:rPr>
        <w:t>[21] Mathai A. M. , “On noncentral generalized Laplacian distribution”, Journal of Statistical Research , Vol. No. 27, Issue1-2,pp. 57-80, 1993</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[22] </w:t>
      </w:r>
      <w:r w:rsidRPr="00163398">
        <w:rPr>
          <w:rFonts w:ascii="Times New Roman" w:hAnsi="Times New Roman" w:cs="Times New Roman"/>
          <w:sz w:val="20"/>
          <w:szCs w:val="20"/>
        </w:rPr>
        <w:t>Miftahurrohmah B., Iriawan N. and Fithriasari K., “On the Value at Risk Using Bayesian Mixture Laplace Autoregressive Approach for Modelling the Islamic Stock Risk Investment”, International Conference on Mathematics: Education, Theory and Application, Conf. Series-855, 2017</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 xml:space="preserve">[23] </w:t>
      </w:r>
      <w:r w:rsidRPr="00654A21">
        <w:rPr>
          <w:rFonts w:ascii="Times New Roman" w:hAnsi="Times New Roman" w:cs="Times New Roman"/>
          <w:sz w:val="20"/>
          <w:szCs w:val="20"/>
        </w:rPr>
        <w:t xml:space="preserve">Nguyen H. D., McLachlan G. J. </w:t>
      </w:r>
      <w:r>
        <w:rPr>
          <w:rFonts w:ascii="Times New Roman" w:hAnsi="Times New Roman" w:cs="Times New Roman"/>
          <w:sz w:val="20"/>
          <w:szCs w:val="20"/>
        </w:rPr>
        <w:t>and Ullmann, “Laplace Mixture Autoregressive Models”, Statistics and Probability Letters, Vol. 110, pp. 18-24, 2016</w:t>
      </w: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[24] Novkovic M., “On Laplace Autoregssive Time Series Models”, Matematicki Vesnik,Vol. 50, pp. 53-56, 1998</w:t>
      </w:r>
    </w:p>
    <w:p w:rsidR="005D2262" w:rsidRPr="003E2088" w:rsidRDefault="005D2262" w:rsidP="005D2262">
      <w:pPr>
        <w:jc w:val="both"/>
      </w:pPr>
      <w:r>
        <w:br w:type="page"/>
      </w:r>
    </w:p>
    <w:p w:rsidR="005D2262" w:rsidRDefault="005D2262" w:rsidP="005D2262">
      <w:pPr>
        <w:jc w:val="both"/>
        <w:rPr>
          <w:rFonts w:ascii="Times New Roman" w:hAnsi="Times New Roman" w:cs="Times New Roman"/>
          <w:sz w:val="20"/>
          <w:szCs w:val="20"/>
        </w:rPr>
      </w:pPr>
    </w:p>
    <w:p w:rsidR="005D2262" w:rsidRDefault="005D2262" w:rsidP="005D2262">
      <w:pPr>
        <w:jc w:val="both"/>
        <w:rPr>
          <w:rFonts w:ascii="Times New Roman" w:hAnsi="Times New Roman" w:cs="Times New Roman"/>
          <w:sz w:val="20"/>
          <w:szCs w:val="20"/>
        </w:rPr>
      </w:pPr>
    </w:p>
    <w:p w:rsidR="005D2262" w:rsidRDefault="005D2262" w:rsidP="005D2262">
      <w:pPr>
        <w:jc w:val="both"/>
        <w:rPr>
          <w:rFonts w:ascii="Times New Roman" w:hAnsi="Times New Roman" w:cs="Times New Roman"/>
          <w:sz w:val="20"/>
          <w:szCs w:val="20"/>
        </w:rPr>
      </w:pPr>
      <w:r>
        <w:rPr>
          <w:rFonts w:ascii="Times New Roman" w:hAnsi="Times New Roman" w:cs="Times New Roman"/>
          <w:sz w:val="20"/>
          <w:szCs w:val="20"/>
        </w:rPr>
        <w:t>[25] Sales, J</w:t>
      </w:r>
      <w:r w:rsidRPr="001B7685">
        <w:rPr>
          <w:rFonts w:ascii="Times New Roman" w:hAnsi="Times New Roman" w:cs="Times New Roman"/>
          <w:sz w:val="20"/>
          <w:szCs w:val="20"/>
        </w:rPr>
        <w:t xml:space="preserve">. D., </w:t>
      </w:r>
      <w:r>
        <w:rPr>
          <w:rFonts w:ascii="Times New Roman" w:hAnsi="Times New Roman" w:cs="Times New Roman"/>
          <w:sz w:val="20"/>
          <w:szCs w:val="20"/>
        </w:rPr>
        <w:t>dealer</w:t>
      </w:r>
      <w:r w:rsidRPr="001B7685">
        <w:rPr>
          <w:rFonts w:ascii="Times New Roman" w:hAnsi="Times New Roman" w:cs="Times New Roman"/>
          <w:sz w:val="20"/>
          <w:szCs w:val="20"/>
        </w:rPr>
        <w:t xml:space="preserve"> J. W., Yevjevich V. </w:t>
      </w:r>
      <w:r>
        <w:rPr>
          <w:rFonts w:ascii="Times New Roman" w:hAnsi="Times New Roman" w:cs="Times New Roman"/>
          <w:sz w:val="20"/>
          <w:szCs w:val="20"/>
        </w:rPr>
        <w:t>And</w:t>
      </w:r>
      <w:r w:rsidRPr="001B7685">
        <w:rPr>
          <w:rFonts w:ascii="Times New Roman" w:hAnsi="Times New Roman" w:cs="Times New Roman"/>
          <w:sz w:val="20"/>
          <w:szCs w:val="20"/>
        </w:rPr>
        <w:t xml:space="preserve"> </w:t>
      </w:r>
      <w:r>
        <w:rPr>
          <w:rFonts w:ascii="Times New Roman" w:hAnsi="Times New Roman" w:cs="Times New Roman"/>
          <w:sz w:val="20"/>
          <w:szCs w:val="20"/>
        </w:rPr>
        <w:t>Lane, W</w:t>
      </w:r>
      <w:r w:rsidRPr="001B7685">
        <w:rPr>
          <w:rFonts w:ascii="Times New Roman" w:hAnsi="Times New Roman" w:cs="Times New Roman"/>
          <w:sz w:val="20"/>
          <w:szCs w:val="20"/>
        </w:rPr>
        <w:t>. L., “Applied Modelling of Hydrologic Time series”, Water Resources Publication, LLC, 1997</w:t>
      </w:r>
    </w:p>
    <w:p w:rsidR="005D2262" w:rsidRDefault="005D2262" w:rsidP="005D2262">
      <w:pPr>
        <w:jc w:val="both"/>
        <w:rPr>
          <w:rFonts w:ascii="Times New Roman" w:eastAsiaTheme="minorEastAsia" w:hAnsi="Times New Roman" w:cs="Times New Roman"/>
          <w:sz w:val="20"/>
          <w:szCs w:val="20"/>
        </w:rPr>
      </w:pPr>
      <w:r>
        <w:rPr>
          <w:rFonts w:ascii="Times New Roman" w:hAnsi="Times New Roman" w:cs="Times New Roman"/>
          <w:sz w:val="20"/>
          <w:szCs w:val="20"/>
        </w:rPr>
        <w:t xml:space="preserve">[26] Seethalekshami V. and Jose K. K., “An Autoregressive process with geometric </w:t>
      </w:r>
      <m:oMath>
        <m:r>
          <w:rPr>
            <w:rFonts w:ascii="Cambria Math" w:hAnsi="Cambria Math" w:cs="Times New Roman"/>
            <w:sz w:val="20"/>
            <w:szCs w:val="20"/>
          </w:rPr>
          <m:t xml:space="preserve">α </m:t>
        </m:r>
      </m:oMath>
      <w:r>
        <w:rPr>
          <w:rFonts w:ascii="Times New Roman" w:eastAsiaTheme="minorEastAsia" w:hAnsi="Times New Roman" w:cs="Times New Roman"/>
          <w:sz w:val="20"/>
          <w:szCs w:val="20"/>
        </w:rPr>
        <w:t>– Laplace marginals”, Statistical Papers, Vol No. 45, pp. 337-350, 2004</w:t>
      </w:r>
    </w:p>
    <w:p w:rsidR="005D2262" w:rsidRDefault="005D2262" w:rsidP="005D2262">
      <w:pPr>
        <w:jc w:val="both"/>
        <w:rPr>
          <w:rFonts w:ascii="Times New Roman" w:hAnsi="Times New Roman" w:cs="Times New Roman"/>
          <w:sz w:val="20"/>
          <w:szCs w:val="20"/>
        </w:rPr>
      </w:pPr>
      <w:r>
        <w:rPr>
          <w:rFonts w:ascii="Times New Roman" w:eastAsiaTheme="minorEastAsia" w:hAnsi="Times New Roman" w:cs="Times New Roman"/>
          <w:sz w:val="20"/>
          <w:szCs w:val="20"/>
        </w:rPr>
        <w:t xml:space="preserve">[27] </w:t>
      </w:r>
      <w:r>
        <w:rPr>
          <w:rFonts w:ascii="Times New Roman" w:hAnsi="Times New Roman" w:cs="Times New Roman"/>
          <w:sz w:val="20"/>
          <w:szCs w:val="20"/>
        </w:rPr>
        <w:t>Seethalekshami V. and Jose K. K., “Geometric Mittag – Leffler distributions and processes”, Journal of Applied Statistical Science, Vol No. 13, Issue-4, pp. 335-342, 2006</w:t>
      </w:r>
    </w:p>
    <w:p w:rsidR="005D2262" w:rsidRDefault="005D2262" w:rsidP="005D2262">
      <w:pPr>
        <w:jc w:val="both"/>
        <w:rPr>
          <w:rFonts w:ascii="Times New Roman" w:hAnsi="Times New Roman" w:cs="Times New Roman"/>
          <w:sz w:val="20"/>
          <w:szCs w:val="20"/>
        </w:rPr>
      </w:pPr>
      <w:r>
        <w:rPr>
          <w:rFonts w:ascii="Times New Roman" w:hAnsi="Times New Roman" w:cs="Times New Roman"/>
          <w:sz w:val="18"/>
          <w:szCs w:val="18"/>
        </w:rPr>
        <w:t xml:space="preserve">[28] </w:t>
      </w:r>
      <w:r>
        <w:rPr>
          <w:rFonts w:ascii="Times New Roman" w:hAnsi="Times New Roman" w:cs="Times New Roman"/>
          <w:sz w:val="20"/>
          <w:szCs w:val="20"/>
        </w:rPr>
        <w:t>Sim C. H., “Modelling Non-normal First – Order Autoregressive Time Series”, Journal of Forecasting, Vol. No.13, pp. 369-381, 1994</w:t>
      </w:r>
    </w:p>
    <w:p w:rsidR="005D2262" w:rsidRPr="00A165CF" w:rsidRDefault="005D2262" w:rsidP="005D2262">
      <w:pPr>
        <w:jc w:val="both"/>
        <w:rPr>
          <w:rFonts w:ascii="Times New Roman" w:hAnsi="Times New Roman" w:cs="Times New Roman"/>
          <w:sz w:val="20"/>
          <w:szCs w:val="20"/>
        </w:rPr>
      </w:pPr>
      <w:r>
        <w:rPr>
          <w:rFonts w:ascii="Times New Roman" w:hAnsi="Times New Roman" w:cs="Times New Roman"/>
          <w:sz w:val="18"/>
          <w:szCs w:val="18"/>
        </w:rPr>
        <w:t>[</w:t>
      </w:r>
      <w:r w:rsidRPr="00A165CF">
        <w:rPr>
          <w:rFonts w:ascii="Times New Roman" w:hAnsi="Times New Roman" w:cs="Times New Roman"/>
          <w:sz w:val="20"/>
          <w:szCs w:val="20"/>
        </w:rPr>
        <w:t xml:space="preserve">29] </w:t>
      </w:r>
      <w:r>
        <w:rPr>
          <w:rFonts w:ascii="Times New Roman" w:hAnsi="Times New Roman" w:cs="Times New Roman"/>
          <w:sz w:val="20"/>
          <w:szCs w:val="20"/>
        </w:rPr>
        <w:t>Wong, C</w:t>
      </w:r>
      <w:r w:rsidRPr="00A165CF">
        <w:rPr>
          <w:rFonts w:ascii="Times New Roman" w:hAnsi="Times New Roman" w:cs="Times New Roman"/>
          <w:sz w:val="20"/>
          <w:szCs w:val="20"/>
        </w:rPr>
        <w:t xml:space="preserve">. S. and Li W. K., “ On a mixture autoregressive </w:t>
      </w:r>
      <w:r>
        <w:rPr>
          <w:rFonts w:ascii="Times New Roman" w:hAnsi="Times New Roman" w:cs="Times New Roman"/>
          <w:sz w:val="20"/>
          <w:szCs w:val="20"/>
        </w:rPr>
        <w:t>autoregressive model”, Journal of research, statistical society of series B, Vol. No. 62, pp. 95-115,2000</w:t>
      </w:r>
    </w:p>
    <w:p w:rsidR="00F405D5" w:rsidRDefault="00F405D5"/>
    <w:sectPr w:rsidR="00F405D5" w:rsidSect="009C0BCB">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E14"/>
    <w:multiLevelType w:val="hybridMultilevel"/>
    <w:tmpl w:val="FA729440"/>
    <w:lvl w:ilvl="0" w:tplc="E0D84E58">
      <w:start w:val="1"/>
      <w:numFmt w:val="decimal"/>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
    <w:nsid w:val="259F0CE4"/>
    <w:multiLevelType w:val="hybridMultilevel"/>
    <w:tmpl w:val="5B6A5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84A0710"/>
    <w:multiLevelType w:val="hybridMultilevel"/>
    <w:tmpl w:val="4B44EE12"/>
    <w:lvl w:ilvl="0" w:tplc="BBBCB29A">
      <w:start w:val="1"/>
      <w:numFmt w:val="decimal"/>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nsid w:val="4B5247F4"/>
    <w:multiLevelType w:val="hybridMultilevel"/>
    <w:tmpl w:val="C0065AD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C9627A1"/>
    <w:multiLevelType w:val="hybridMultilevel"/>
    <w:tmpl w:val="27EA9BA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20"/>
  <w:characterSpacingControl w:val="doNotCompress"/>
  <w:compat/>
  <w:rsids>
    <w:rsidRoot w:val="005D2262"/>
    <w:rsid w:val="00000C3F"/>
    <w:rsid w:val="00001087"/>
    <w:rsid w:val="000125C3"/>
    <w:rsid w:val="00012A99"/>
    <w:rsid w:val="000164BB"/>
    <w:rsid w:val="00023399"/>
    <w:rsid w:val="000336B7"/>
    <w:rsid w:val="00036858"/>
    <w:rsid w:val="0004294A"/>
    <w:rsid w:val="00051E7E"/>
    <w:rsid w:val="0005338C"/>
    <w:rsid w:val="00056848"/>
    <w:rsid w:val="000736E0"/>
    <w:rsid w:val="00074C37"/>
    <w:rsid w:val="00077396"/>
    <w:rsid w:val="000774F6"/>
    <w:rsid w:val="00083A0C"/>
    <w:rsid w:val="00091AA0"/>
    <w:rsid w:val="000A3860"/>
    <w:rsid w:val="000B2905"/>
    <w:rsid w:val="000B341D"/>
    <w:rsid w:val="000C1A06"/>
    <w:rsid w:val="000C5C05"/>
    <w:rsid w:val="000C5D1E"/>
    <w:rsid w:val="000D175B"/>
    <w:rsid w:val="000E06C8"/>
    <w:rsid w:val="000E38F1"/>
    <w:rsid w:val="000E5F5E"/>
    <w:rsid w:val="000F57E7"/>
    <w:rsid w:val="000F7AB0"/>
    <w:rsid w:val="0011604A"/>
    <w:rsid w:val="0012650F"/>
    <w:rsid w:val="00131D43"/>
    <w:rsid w:val="00136901"/>
    <w:rsid w:val="00144E27"/>
    <w:rsid w:val="00145355"/>
    <w:rsid w:val="001468AF"/>
    <w:rsid w:val="0015473F"/>
    <w:rsid w:val="00156698"/>
    <w:rsid w:val="00160731"/>
    <w:rsid w:val="001627B7"/>
    <w:rsid w:val="0016389A"/>
    <w:rsid w:val="001664AE"/>
    <w:rsid w:val="00171DAA"/>
    <w:rsid w:val="001748B3"/>
    <w:rsid w:val="00175D99"/>
    <w:rsid w:val="00175E36"/>
    <w:rsid w:val="00176D99"/>
    <w:rsid w:val="00192CCD"/>
    <w:rsid w:val="00192FD3"/>
    <w:rsid w:val="001A26C1"/>
    <w:rsid w:val="001A533C"/>
    <w:rsid w:val="001A5789"/>
    <w:rsid w:val="001B5592"/>
    <w:rsid w:val="001B7557"/>
    <w:rsid w:val="001C0C55"/>
    <w:rsid w:val="001C4B44"/>
    <w:rsid w:val="001C4F74"/>
    <w:rsid w:val="001D2FF6"/>
    <w:rsid w:val="001E43E9"/>
    <w:rsid w:val="001F3F63"/>
    <w:rsid w:val="00200FB2"/>
    <w:rsid w:val="002064DE"/>
    <w:rsid w:val="00207613"/>
    <w:rsid w:val="00210BAD"/>
    <w:rsid w:val="00215C37"/>
    <w:rsid w:val="002212EC"/>
    <w:rsid w:val="00224E7B"/>
    <w:rsid w:val="002307E9"/>
    <w:rsid w:val="00243721"/>
    <w:rsid w:val="002468B2"/>
    <w:rsid w:val="00252824"/>
    <w:rsid w:val="002607D6"/>
    <w:rsid w:val="002615C7"/>
    <w:rsid w:val="0027170E"/>
    <w:rsid w:val="0027539E"/>
    <w:rsid w:val="0027788D"/>
    <w:rsid w:val="002808AE"/>
    <w:rsid w:val="002931F5"/>
    <w:rsid w:val="00293A98"/>
    <w:rsid w:val="00296AEB"/>
    <w:rsid w:val="002A11A8"/>
    <w:rsid w:val="002A25E9"/>
    <w:rsid w:val="002A4557"/>
    <w:rsid w:val="002A4707"/>
    <w:rsid w:val="002A651B"/>
    <w:rsid w:val="002A7576"/>
    <w:rsid w:val="002A77D2"/>
    <w:rsid w:val="002B5A45"/>
    <w:rsid w:val="002C11E7"/>
    <w:rsid w:val="002D0C16"/>
    <w:rsid w:val="002D33B4"/>
    <w:rsid w:val="002D45B3"/>
    <w:rsid w:val="002D79E5"/>
    <w:rsid w:val="002E0A99"/>
    <w:rsid w:val="002E0C68"/>
    <w:rsid w:val="002E1614"/>
    <w:rsid w:val="002E4A64"/>
    <w:rsid w:val="002E54B1"/>
    <w:rsid w:val="002E5B56"/>
    <w:rsid w:val="002F02BD"/>
    <w:rsid w:val="002F0AC0"/>
    <w:rsid w:val="003107A0"/>
    <w:rsid w:val="00312B8C"/>
    <w:rsid w:val="00314DD4"/>
    <w:rsid w:val="00316B2F"/>
    <w:rsid w:val="00322091"/>
    <w:rsid w:val="003228F7"/>
    <w:rsid w:val="00322B4B"/>
    <w:rsid w:val="003257BF"/>
    <w:rsid w:val="00330908"/>
    <w:rsid w:val="00331E76"/>
    <w:rsid w:val="00335B50"/>
    <w:rsid w:val="00343561"/>
    <w:rsid w:val="00351C81"/>
    <w:rsid w:val="00352E54"/>
    <w:rsid w:val="00353105"/>
    <w:rsid w:val="00361308"/>
    <w:rsid w:val="00372875"/>
    <w:rsid w:val="00372B02"/>
    <w:rsid w:val="00376E34"/>
    <w:rsid w:val="00384C86"/>
    <w:rsid w:val="00391710"/>
    <w:rsid w:val="003A1351"/>
    <w:rsid w:val="003B360C"/>
    <w:rsid w:val="003B5359"/>
    <w:rsid w:val="003B77D1"/>
    <w:rsid w:val="003C1C74"/>
    <w:rsid w:val="003C231B"/>
    <w:rsid w:val="003C794A"/>
    <w:rsid w:val="003D087E"/>
    <w:rsid w:val="003D296B"/>
    <w:rsid w:val="003D3E19"/>
    <w:rsid w:val="003D46E1"/>
    <w:rsid w:val="003D59CE"/>
    <w:rsid w:val="003D61D8"/>
    <w:rsid w:val="003E264A"/>
    <w:rsid w:val="003F0286"/>
    <w:rsid w:val="003F04E7"/>
    <w:rsid w:val="003F370B"/>
    <w:rsid w:val="003F54EC"/>
    <w:rsid w:val="00400F14"/>
    <w:rsid w:val="00410A59"/>
    <w:rsid w:val="004143E5"/>
    <w:rsid w:val="00425B5C"/>
    <w:rsid w:val="004305E3"/>
    <w:rsid w:val="004440C4"/>
    <w:rsid w:val="00444F5E"/>
    <w:rsid w:val="0044681E"/>
    <w:rsid w:val="00450DDB"/>
    <w:rsid w:val="00456B18"/>
    <w:rsid w:val="00460567"/>
    <w:rsid w:val="00464240"/>
    <w:rsid w:val="00465165"/>
    <w:rsid w:val="00465928"/>
    <w:rsid w:val="00474094"/>
    <w:rsid w:val="00477219"/>
    <w:rsid w:val="00477AE8"/>
    <w:rsid w:val="00482CDF"/>
    <w:rsid w:val="004854D2"/>
    <w:rsid w:val="00485DB0"/>
    <w:rsid w:val="00485E19"/>
    <w:rsid w:val="0049217E"/>
    <w:rsid w:val="004927C5"/>
    <w:rsid w:val="004970A1"/>
    <w:rsid w:val="00497E9E"/>
    <w:rsid w:val="004A12A1"/>
    <w:rsid w:val="004A513B"/>
    <w:rsid w:val="004A72F3"/>
    <w:rsid w:val="004B1215"/>
    <w:rsid w:val="004C462E"/>
    <w:rsid w:val="004C47A0"/>
    <w:rsid w:val="004D25D7"/>
    <w:rsid w:val="004D42DA"/>
    <w:rsid w:val="004D7591"/>
    <w:rsid w:val="004E424B"/>
    <w:rsid w:val="004E6411"/>
    <w:rsid w:val="005011D0"/>
    <w:rsid w:val="00501A71"/>
    <w:rsid w:val="00503032"/>
    <w:rsid w:val="00507EAA"/>
    <w:rsid w:val="00511DC9"/>
    <w:rsid w:val="00512B6A"/>
    <w:rsid w:val="005154CC"/>
    <w:rsid w:val="005155C9"/>
    <w:rsid w:val="0051691C"/>
    <w:rsid w:val="0052210C"/>
    <w:rsid w:val="005278A3"/>
    <w:rsid w:val="005308C7"/>
    <w:rsid w:val="0053116C"/>
    <w:rsid w:val="005321DD"/>
    <w:rsid w:val="00532F86"/>
    <w:rsid w:val="00536AF3"/>
    <w:rsid w:val="00540000"/>
    <w:rsid w:val="00566B1F"/>
    <w:rsid w:val="00571996"/>
    <w:rsid w:val="00574519"/>
    <w:rsid w:val="00576951"/>
    <w:rsid w:val="00577636"/>
    <w:rsid w:val="00577E38"/>
    <w:rsid w:val="00582D7B"/>
    <w:rsid w:val="00586443"/>
    <w:rsid w:val="00592206"/>
    <w:rsid w:val="0059375A"/>
    <w:rsid w:val="005A5A9F"/>
    <w:rsid w:val="005B5510"/>
    <w:rsid w:val="005B705F"/>
    <w:rsid w:val="005B7D6D"/>
    <w:rsid w:val="005C0694"/>
    <w:rsid w:val="005C27FA"/>
    <w:rsid w:val="005C3AB3"/>
    <w:rsid w:val="005C6BAE"/>
    <w:rsid w:val="005D2262"/>
    <w:rsid w:val="005D535C"/>
    <w:rsid w:val="005D56EE"/>
    <w:rsid w:val="005E6526"/>
    <w:rsid w:val="005F4C58"/>
    <w:rsid w:val="006035C5"/>
    <w:rsid w:val="00603CF5"/>
    <w:rsid w:val="00604B81"/>
    <w:rsid w:val="00616B80"/>
    <w:rsid w:val="00621342"/>
    <w:rsid w:val="00624FF7"/>
    <w:rsid w:val="006320E9"/>
    <w:rsid w:val="00633579"/>
    <w:rsid w:val="00633A06"/>
    <w:rsid w:val="00645384"/>
    <w:rsid w:val="00656CE6"/>
    <w:rsid w:val="00660100"/>
    <w:rsid w:val="006617D1"/>
    <w:rsid w:val="0066277C"/>
    <w:rsid w:val="00663FE5"/>
    <w:rsid w:val="0066478C"/>
    <w:rsid w:val="006709B0"/>
    <w:rsid w:val="0067248C"/>
    <w:rsid w:val="0067622E"/>
    <w:rsid w:val="006772FC"/>
    <w:rsid w:val="00686898"/>
    <w:rsid w:val="006A4982"/>
    <w:rsid w:val="006A72C2"/>
    <w:rsid w:val="006B19F3"/>
    <w:rsid w:val="006B3536"/>
    <w:rsid w:val="006B3798"/>
    <w:rsid w:val="006C2831"/>
    <w:rsid w:val="006C6455"/>
    <w:rsid w:val="006C7133"/>
    <w:rsid w:val="006D7D30"/>
    <w:rsid w:val="006E29DF"/>
    <w:rsid w:val="006E4425"/>
    <w:rsid w:val="006E51E9"/>
    <w:rsid w:val="006F075D"/>
    <w:rsid w:val="006F3BE6"/>
    <w:rsid w:val="006F4347"/>
    <w:rsid w:val="00700577"/>
    <w:rsid w:val="007029DB"/>
    <w:rsid w:val="0070650B"/>
    <w:rsid w:val="00721642"/>
    <w:rsid w:val="007258CD"/>
    <w:rsid w:val="007310DF"/>
    <w:rsid w:val="007322D9"/>
    <w:rsid w:val="00735080"/>
    <w:rsid w:val="00735579"/>
    <w:rsid w:val="0073645C"/>
    <w:rsid w:val="0073697F"/>
    <w:rsid w:val="007375CB"/>
    <w:rsid w:val="00744C27"/>
    <w:rsid w:val="00745BBB"/>
    <w:rsid w:val="007460CB"/>
    <w:rsid w:val="0074751B"/>
    <w:rsid w:val="007478FA"/>
    <w:rsid w:val="00747E7B"/>
    <w:rsid w:val="00751507"/>
    <w:rsid w:val="007557E6"/>
    <w:rsid w:val="00755DCB"/>
    <w:rsid w:val="00755EFB"/>
    <w:rsid w:val="00756A2B"/>
    <w:rsid w:val="007579AD"/>
    <w:rsid w:val="00760719"/>
    <w:rsid w:val="0076424B"/>
    <w:rsid w:val="00764611"/>
    <w:rsid w:val="007672F4"/>
    <w:rsid w:val="00782513"/>
    <w:rsid w:val="00782F29"/>
    <w:rsid w:val="00785C32"/>
    <w:rsid w:val="00793E13"/>
    <w:rsid w:val="00797662"/>
    <w:rsid w:val="007A5A4C"/>
    <w:rsid w:val="007A7E05"/>
    <w:rsid w:val="007B3C5A"/>
    <w:rsid w:val="007C202A"/>
    <w:rsid w:val="007C6102"/>
    <w:rsid w:val="007C758E"/>
    <w:rsid w:val="007F077F"/>
    <w:rsid w:val="007F0F4A"/>
    <w:rsid w:val="007F267F"/>
    <w:rsid w:val="007F3D40"/>
    <w:rsid w:val="007F5DAE"/>
    <w:rsid w:val="00821340"/>
    <w:rsid w:val="00823D30"/>
    <w:rsid w:val="008245C6"/>
    <w:rsid w:val="00824E62"/>
    <w:rsid w:val="00825EF4"/>
    <w:rsid w:val="00826BD6"/>
    <w:rsid w:val="00831ECB"/>
    <w:rsid w:val="00835303"/>
    <w:rsid w:val="0083695C"/>
    <w:rsid w:val="00840BF1"/>
    <w:rsid w:val="00847193"/>
    <w:rsid w:val="00851285"/>
    <w:rsid w:val="00856E29"/>
    <w:rsid w:val="00861A90"/>
    <w:rsid w:val="0086345B"/>
    <w:rsid w:val="0086363D"/>
    <w:rsid w:val="00866286"/>
    <w:rsid w:val="0087240F"/>
    <w:rsid w:val="00874944"/>
    <w:rsid w:val="00882CF0"/>
    <w:rsid w:val="008860C8"/>
    <w:rsid w:val="00886AD6"/>
    <w:rsid w:val="008950BA"/>
    <w:rsid w:val="008957BB"/>
    <w:rsid w:val="0089594D"/>
    <w:rsid w:val="008A0A7B"/>
    <w:rsid w:val="008B1C2C"/>
    <w:rsid w:val="008B4545"/>
    <w:rsid w:val="008B5A2C"/>
    <w:rsid w:val="008B7368"/>
    <w:rsid w:val="008C32C5"/>
    <w:rsid w:val="008C38BF"/>
    <w:rsid w:val="008C4DF8"/>
    <w:rsid w:val="008C4E4E"/>
    <w:rsid w:val="008C73E2"/>
    <w:rsid w:val="008D2408"/>
    <w:rsid w:val="008D59C4"/>
    <w:rsid w:val="008E36AF"/>
    <w:rsid w:val="008E5187"/>
    <w:rsid w:val="008F5C66"/>
    <w:rsid w:val="0090178C"/>
    <w:rsid w:val="00911932"/>
    <w:rsid w:val="00912AB5"/>
    <w:rsid w:val="00914987"/>
    <w:rsid w:val="009204F0"/>
    <w:rsid w:val="00922A72"/>
    <w:rsid w:val="009313DD"/>
    <w:rsid w:val="00931BB0"/>
    <w:rsid w:val="00931DD8"/>
    <w:rsid w:val="00933913"/>
    <w:rsid w:val="00935144"/>
    <w:rsid w:val="00935174"/>
    <w:rsid w:val="00940237"/>
    <w:rsid w:val="0094196C"/>
    <w:rsid w:val="00941EFF"/>
    <w:rsid w:val="009750F0"/>
    <w:rsid w:val="00976F22"/>
    <w:rsid w:val="00977944"/>
    <w:rsid w:val="009822FF"/>
    <w:rsid w:val="009836D3"/>
    <w:rsid w:val="00983BE9"/>
    <w:rsid w:val="00986588"/>
    <w:rsid w:val="009872CE"/>
    <w:rsid w:val="00987C72"/>
    <w:rsid w:val="00987C84"/>
    <w:rsid w:val="00990C51"/>
    <w:rsid w:val="0099490B"/>
    <w:rsid w:val="00996C36"/>
    <w:rsid w:val="009979C0"/>
    <w:rsid w:val="009A2917"/>
    <w:rsid w:val="009C4B32"/>
    <w:rsid w:val="009C560A"/>
    <w:rsid w:val="009C7938"/>
    <w:rsid w:val="009D41DB"/>
    <w:rsid w:val="009D7D67"/>
    <w:rsid w:val="009E4195"/>
    <w:rsid w:val="009F1CE2"/>
    <w:rsid w:val="009F20DB"/>
    <w:rsid w:val="009F2275"/>
    <w:rsid w:val="009F6440"/>
    <w:rsid w:val="009F7202"/>
    <w:rsid w:val="00A059B4"/>
    <w:rsid w:val="00A14BD7"/>
    <w:rsid w:val="00A17369"/>
    <w:rsid w:val="00A22252"/>
    <w:rsid w:val="00A26BC6"/>
    <w:rsid w:val="00A305A9"/>
    <w:rsid w:val="00A372BE"/>
    <w:rsid w:val="00A401BA"/>
    <w:rsid w:val="00A434CA"/>
    <w:rsid w:val="00A435D9"/>
    <w:rsid w:val="00A45272"/>
    <w:rsid w:val="00A45440"/>
    <w:rsid w:val="00A45D7D"/>
    <w:rsid w:val="00A4689C"/>
    <w:rsid w:val="00A472AA"/>
    <w:rsid w:val="00A55F15"/>
    <w:rsid w:val="00A576D2"/>
    <w:rsid w:val="00A616FD"/>
    <w:rsid w:val="00A62508"/>
    <w:rsid w:val="00A65E02"/>
    <w:rsid w:val="00A718DB"/>
    <w:rsid w:val="00A72D62"/>
    <w:rsid w:val="00A74106"/>
    <w:rsid w:val="00A7676D"/>
    <w:rsid w:val="00A801DB"/>
    <w:rsid w:val="00A838AA"/>
    <w:rsid w:val="00A9083C"/>
    <w:rsid w:val="00A91F1E"/>
    <w:rsid w:val="00A92D8B"/>
    <w:rsid w:val="00A93715"/>
    <w:rsid w:val="00A95B92"/>
    <w:rsid w:val="00AA2364"/>
    <w:rsid w:val="00AA3156"/>
    <w:rsid w:val="00AB5416"/>
    <w:rsid w:val="00AB7A3F"/>
    <w:rsid w:val="00AD08E4"/>
    <w:rsid w:val="00AD11D7"/>
    <w:rsid w:val="00AD624E"/>
    <w:rsid w:val="00AE0361"/>
    <w:rsid w:val="00AE0E9F"/>
    <w:rsid w:val="00AE162C"/>
    <w:rsid w:val="00AE3B40"/>
    <w:rsid w:val="00AF0D81"/>
    <w:rsid w:val="00AF2B27"/>
    <w:rsid w:val="00AF3D76"/>
    <w:rsid w:val="00AF5481"/>
    <w:rsid w:val="00AF5F95"/>
    <w:rsid w:val="00AF6C55"/>
    <w:rsid w:val="00AF78CD"/>
    <w:rsid w:val="00B00CF4"/>
    <w:rsid w:val="00B05307"/>
    <w:rsid w:val="00B24231"/>
    <w:rsid w:val="00B312C0"/>
    <w:rsid w:val="00B32CEE"/>
    <w:rsid w:val="00B41827"/>
    <w:rsid w:val="00B41D24"/>
    <w:rsid w:val="00B536DA"/>
    <w:rsid w:val="00B54753"/>
    <w:rsid w:val="00B55461"/>
    <w:rsid w:val="00B56860"/>
    <w:rsid w:val="00B614C0"/>
    <w:rsid w:val="00B70F7D"/>
    <w:rsid w:val="00B710D4"/>
    <w:rsid w:val="00B730C5"/>
    <w:rsid w:val="00B74A0B"/>
    <w:rsid w:val="00B7607B"/>
    <w:rsid w:val="00B7663D"/>
    <w:rsid w:val="00B77703"/>
    <w:rsid w:val="00B83CC7"/>
    <w:rsid w:val="00B847A8"/>
    <w:rsid w:val="00B8507C"/>
    <w:rsid w:val="00B86246"/>
    <w:rsid w:val="00B86AF9"/>
    <w:rsid w:val="00B927C0"/>
    <w:rsid w:val="00B93F38"/>
    <w:rsid w:val="00B949E1"/>
    <w:rsid w:val="00B96018"/>
    <w:rsid w:val="00B96019"/>
    <w:rsid w:val="00B9739D"/>
    <w:rsid w:val="00BA1D5A"/>
    <w:rsid w:val="00BA3885"/>
    <w:rsid w:val="00BB3329"/>
    <w:rsid w:val="00BB42E6"/>
    <w:rsid w:val="00BB5CAC"/>
    <w:rsid w:val="00BB776C"/>
    <w:rsid w:val="00BC6D8E"/>
    <w:rsid w:val="00BD0DE2"/>
    <w:rsid w:val="00BD1576"/>
    <w:rsid w:val="00BE2D31"/>
    <w:rsid w:val="00BE3787"/>
    <w:rsid w:val="00BF43C9"/>
    <w:rsid w:val="00BF4869"/>
    <w:rsid w:val="00BF503D"/>
    <w:rsid w:val="00BF5D0F"/>
    <w:rsid w:val="00C0012B"/>
    <w:rsid w:val="00C0187F"/>
    <w:rsid w:val="00C026D3"/>
    <w:rsid w:val="00C027E0"/>
    <w:rsid w:val="00C05381"/>
    <w:rsid w:val="00C123E3"/>
    <w:rsid w:val="00C14D8B"/>
    <w:rsid w:val="00C15AA1"/>
    <w:rsid w:val="00C23345"/>
    <w:rsid w:val="00C2592E"/>
    <w:rsid w:val="00C276C2"/>
    <w:rsid w:val="00C30137"/>
    <w:rsid w:val="00C347B8"/>
    <w:rsid w:val="00C347D2"/>
    <w:rsid w:val="00C45702"/>
    <w:rsid w:val="00C4581A"/>
    <w:rsid w:val="00C5247D"/>
    <w:rsid w:val="00C54EB0"/>
    <w:rsid w:val="00C576E8"/>
    <w:rsid w:val="00C60D4D"/>
    <w:rsid w:val="00C72542"/>
    <w:rsid w:val="00C73383"/>
    <w:rsid w:val="00C74580"/>
    <w:rsid w:val="00C74965"/>
    <w:rsid w:val="00C776D2"/>
    <w:rsid w:val="00C776E2"/>
    <w:rsid w:val="00C86F1D"/>
    <w:rsid w:val="00C95026"/>
    <w:rsid w:val="00C95D68"/>
    <w:rsid w:val="00CA4A2C"/>
    <w:rsid w:val="00CA69F1"/>
    <w:rsid w:val="00CA72CA"/>
    <w:rsid w:val="00CA736C"/>
    <w:rsid w:val="00CC14C2"/>
    <w:rsid w:val="00CC3015"/>
    <w:rsid w:val="00CD164D"/>
    <w:rsid w:val="00CD1AA1"/>
    <w:rsid w:val="00CD5C4A"/>
    <w:rsid w:val="00CD6495"/>
    <w:rsid w:val="00CE04FB"/>
    <w:rsid w:val="00CE0F20"/>
    <w:rsid w:val="00CF012A"/>
    <w:rsid w:val="00CF1499"/>
    <w:rsid w:val="00CF52C8"/>
    <w:rsid w:val="00CF66AF"/>
    <w:rsid w:val="00D04F4E"/>
    <w:rsid w:val="00D05C61"/>
    <w:rsid w:val="00D111FD"/>
    <w:rsid w:val="00D112E5"/>
    <w:rsid w:val="00D12C8A"/>
    <w:rsid w:val="00D13908"/>
    <w:rsid w:val="00D15B54"/>
    <w:rsid w:val="00D23F9B"/>
    <w:rsid w:val="00D30DD7"/>
    <w:rsid w:val="00D35DA7"/>
    <w:rsid w:val="00D37552"/>
    <w:rsid w:val="00D4178C"/>
    <w:rsid w:val="00D422F2"/>
    <w:rsid w:val="00D47B19"/>
    <w:rsid w:val="00D47BFC"/>
    <w:rsid w:val="00D62016"/>
    <w:rsid w:val="00D62CDD"/>
    <w:rsid w:val="00D62FB4"/>
    <w:rsid w:val="00D639BE"/>
    <w:rsid w:val="00D6724C"/>
    <w:rsid w:val="00D73A0E"/>
    <w:rsid w:val="00D8079E"/>
    <w:rsid w:val="00D80F14"/>
    <w:rsid w:val="00D8222A"/>
    <w:rsid w:val="00D828B2"/>
    <w:rsid w:val="00D83E61"/>
    <w:rsid w:val="00D8411E"/>
    <w:rsid w:val="00D86818"/>
    <w:rsid w:val="00D940DD"/>
    <w:rsid w:val="00D948CF"/>
    <w:rsid w:val="00D96271"/>
    <w:rsid w:val="00D9707D"/>
    <w:rsid w:val="00DA6F56"/>
    <w:rsid w:val="00DB1541"/>
    <w:rsid w:val="00DB390C"/>
    <w:rsid w:val="00DB4B37"/>
    <w:rsid w:val="00DB525F"/>
    <w:rsid w:val="00DC0A9F"/>
    <w:rsid w:val="00DD6C99"/>
    <w:rsid w:val="00DE0B72"/>
    <w:rsid w:val="00DE2AFF"/>
    <w:rsid w:val="00DF1DC5"/>
    <w:rsid w:val="00DF1F19"/>
    <w:rsid w:val="00DF383C"/>
    <w:rsid w:val="00DF3909"/>
    <w:rsid w:val="00DF580A"/>
    <w:rsid w:val="00E033B8"/>
    <w:rsid w:val="00E21239"/>
    <w:rsid w:val="00E23BBB"/>
    <w:rsid w:val="00E304A7"/>
    <w:rsid w:val="00E32C18"/>
    <w:rsid w:val="00E37C8D"/>
    <w:rsid w:val="00E40604"/>
    <w:rsid w:val="00E4467A"/>
    <w:rsid w:val="00E454A2"/>
    <w:rsid w:val="00E545C5"/>
    <w:rsid w:val="00E56EB9"/>
    <w:rsid w:val="00E606E8"/>
    <w:rsid w:val="00E67EB5"/>
    <w:rsid w:val="00E7439D"/>
    <w:rsid w:val="00E82EA6"/>
    <w:rsid w:val="00E83C26"/>
    <w:rsid w:val="00E864CA"/>
    <w:rsid w:val="00E97BC1"/>
    <w:rsid w:val="00EA3314"/>
    <w:rsid w:val="00EA335F"/>
    <w:rsid w:val="00EC4540"/>
    <w:rsid w:val="00EC5AA7"/>
    <w:rsid w:val="00ED37F3"/>
    <w:rsid w:val="00ED5140"/>
    <w:rsid w:val="00ED7680"/>
    <w:rsid w:val="00EE2F79"/>
    <w:rsid w:val="00EE373F"/>
    <w:rsid w:val="00EE57BC"/>
    <w:rsid w:val="00EF34F3"/>
    <w:rsid w:val="00EF7A64"/>
    <w:rsid w:val="00F000F5"/>
    <w:rsid w:val="00F00E03"/>
    <w:rsid w:val="00F04690"/>
    <w:rsid w:val="00F1176E"/>
    <w:rsid w:val="00F16083"/>
    <w:rsid w:val="00F20F25"/>
    <w:rsid w:val="00F22BD4"/>
    <w:rsid w:val="00F23028"/>
    <w:rsid w:val="00F248DE"/>
    <w:rsid w:val="00F261C3"/>
    <w:rsid w:val="00F263FF"/>
    <w:rsid w:val="00F353D8"/>
    <w:rsid w:val="00F35A88"/>
    <w:rsid w:val="00F405D5"/>
    <w:rsid w:val="00F46110"/>
    <w:rsid w:val="00F52094"/>
    <w:rsid w:val="00F53FAF"/>
    <w:rsid w:val="00F54883"/>
    <w:rsid w:val="00F559C0"/>
    <w:rsid w:val="00F57DAE"/>
    <w:rsid w:val="00F63397"/>
    <w:rsid w:val="00F72557"/>
    <w:rsid w:val="00F7416F"/>
    <w:rsid w:val="00F762EA"/>
    <w:rsid w:val="00F80ACB"/>
    <w:rsid w:val="00F8111B"/>
    <w:rsid w:val="00F826AD"/>
    <w:rsid w:val="00F85B53"/>
    <w:rsid w:val="00F863C8"/>
    <w:rsid w:val="00F86A8F"/>
    <w:rsid w:val="00F93B9D"/>
    <w:rsid w:val="00F948A4"/>
    <w:rsid w:val="00F963A0"/>
    <w:rsid w:val="00FA1EB4"/>
    <w:rsid w:val="00FA4977"/>
    <w:rsid w:val="00FA66C2"/>
    <w:rsid w:val="00FB0D57"/>
    <w:rsid w:val="00FB2830"/>
    <w:rsid w:val="00FB4511"/>
    <w:rsid w:val="00FB48CD"/>
    <w:rsid w:val="00FB7173"/>
    <w:rsid w:val="00FD12E6"/>
    <w:rsid w:val="00FD5F65"/>
    <w:rsid w:val="00FE31C4"/>
    <w:rsid w:val="00FE38FE"/>
    <w:rsid w:val="00FE5501"/>
    <w:rsid w:val="00FE6C5F"/>
    <w:rsid w:val="00FF1F95"/>
    <w:rsid w:val="00FF6D82"/>
    <w:rsid w:val="00FF7C30"/>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62"/>
  </w:style>
  <w:style w:type="paragraph" w:styleId="Heading1">
    <w:name w:val="heading 1"/>
    <w:basedOn w:val="Normal"/>
    <w:next w:val="Normal"/>
    <w:link w:val="Heading1Char"/>
    <w:qFormat/>
    <w:rsid w:val="005D22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D22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2262"/>
    <w:pPr>
      <w:keepNext/>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2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D2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D2262"/>
    <w:rPr>
      <w:rFonts w:ascii="Times New Roman" w:eastAsia="Times New Roman" w:hAnsi="Times New Roman" w:cs="Times New Roman"/>
      <w:i/>
      <w:iCs/>
      <w:sz w:val="20"/>
      <w:szCs w:val="20"/>
      <w:lang w:val="en-US"/>
    </w:rPr>
  </w:style>
  <w:style w:type="paragraph" w:styleId="Title">
    <w:name w:val="Title"/>
    <w:basedOn w:val="Normal"/>
    <w:next w:val="Normal"/>
    <w:link w:val="TitleChar"/>
    <w:qFormat/>
    <w:rsid w:val="005D2262"/>
    <w:pPr>
      <w:framePr w:w="9360" w:hSpace="187" w:vSpace="187" w:wrap="notBeside" w:vAnchor="text" w:hAnchor="page" w:xAlign="center" w:y="1" w:anchorLock="1"/>
      <w:autoSpaceDE w:val="0"/>
      <w:autoSpaceDN w:val="0"/>
      <w:spacing w:before="360" w:after="0" w:line="240" w:lineRule="auto"/>
      <w:jc w:val="center"/>
    </w:pPr>
    <w:rPr>
      <w:rFonts w:ascii="Times New Roman" w:eastAsia="Times New Roman" w:hAnsi="Times New Roman" w:cs="Times New Roman"/>
      <w:b/>
      <w:kern w:val="28"/>
      <w:sz w:val="32"/>
      <w:szCs w:val="48"/>
      <w:lang w:val="en-US"/>
    </w:rPr>
  </w:style>
  <w:style w:type="character" w:customStyle="1" w:styleId="TitleChar">
    <w:name w:val="Title Char"/>
    <w:basedOn w:val="DefaultParagraphFont"/>
    <w:link w:val="Title"/>
    <w:rsid w:val="005D2262"/>
    <w:rPr>
      <w:rFonts w:ascii="Times New Roman" w:eastAsia="Times New Roman" w:hAnsi="Times New Roman" w:cs="Times New Roman"/>
      <w:b/>
      <w:kern w:val="28"/>
      <w:sz w:val="32"/>
      <w:szCs w:val="48"/>
      <w:lang w:val="en-US"/>
    </w:rPr>
  </w:style>
  <w:style w:type="paragraph" w:customStyle="1" w:styleId="Authors">
    <w:name w:val="Authors"/>
    <w:basedOn w:val="Normal"/>
    <w:next w:val="Normal"/>
    <w:rsid w:val="005D226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customStyle="1" w:styleId="Abstract">
    <w:name w:val="Abstract"/>
    <w:basedOn w:val="Normal"/>
    <w:next w:val="Normal"/>
    <w:rsid w:val="005D2262"/>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Text">
    <w:name w:val="Text"/>
    <w:basedOn w:val="Normal"/>
    <w:rsid w:val="005D2262"/>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D2262"/>
    <w:pPr>
      <w:autoSpaceDE w:val="0"/>
      <w:autoSpaceDN w:val="0"/>
      <w:spacing w:after="0" w:line="240" w:lineRule="auto"/>
      <w:ind w:left="720"/>
      <w:contextualSpacing/>
    </w:pPr>
    <w:rPr>
      <w:rFonts w:ascii="Times New Roman" w:eastAsia="Times New Roman" w:hAnsi="Times New Roman" w:cs="Times New Roman"/>
      <w:sz w:val="20"/>
      <w:szCs w:val="20"/>
      <w:lang w:val="en-US"/>
    </w:rPr>
  </w:style>
  <w:style w:type="paragraph" w:customStyle="1" w:styleId="ReferenceHead">
    <w:name w:val="Reference Head"/>
    <w:basedOn w:val="Heading1"/>
    <w:rsid w:val="005D2262"/>
    <w:pPr>
      <w:keepLines w:val="0"/>
      <w:autoSpaceDE w:val="0"/>
      <w:autoSpaceDN w:val="0"/>
      <w:spacing w:before="240" w:after="80" w:line="240" w:lineRule="auto"/>
      <w:jc w:val="center"/>
    </w:pPr>
    <w:rPr>
      <w:rFonts w:ascii="Times New Roman" w:eastAsia="Times New Roman" w:hAnsi="Times New Roman" w:cs="Times New Roman"/>
      <w:b w:val="0"/>
      <w:bCs w:val="0"/>
      <w:smallCaps/>
      <w:color w:val="auto"/>
      <w:kern w:val="28"/>
      <w:sz w:val="20"/>
      <w:szCs w:val="20"/>
      <w:lang w:val="en-US"/>
    </w:rPr>
  </w:style>
  <w:style w:type="paragraph" w:styleId="BalloonText">
    <w:name w:val="Balloon Text"/>
    <w:basedOn w:val="Normal"/>
    <w:link w:val="BalloonTextChar"/>
    <w:uiPriority w:val="99"/>
    <w:semiHidden/>
    <w:unhideWhenUsed/>
    <w:rsid w:val="005D2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oleObject" Target="embeddings/oleObject43.bin"/><Relationship Id="rId9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6.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image" Target="media/image37.wmf"/><Relationship Id="rId85" Type="http://schemas.openxmlformats.org/officeDocument/2006/relationships/oleObject" Target="embeddings/oleObject41.bin"/><Relationship Id="rId93"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8DD2-B9B9-467B-AC7C-DEE24DEB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Sukhjeet Singh</dc:creator>
  <cp:lastModifiedBy>Sukhjeet Singh</cp:lastModifiedBy>
  <cp:revision>4</cp:revision>
  <dcterms:created xsi:type="dcterms:W3CDTF">2019-07-17T05:42:00Z</dcterms:created>
  <dcterms:modified xsi:type="dcterms:W3CDTF">2019-07-31T10:18:00Z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